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84CFF8" w14:textId="33DCA394" w:rsidR="00D76F05" w:rsidRDefault="00D76F05"/>
    <w:p w14:paraId="5577FB12" w14:textId="77777777" w:rsidR="00242940" w:rsidRDefault="00242940"/>
    <w:p w14:paraId="76E7C6C4" w14:textId="77777777" w:rsidR="00242940" w:rsidRDefault="00242940"/>
    <w:p w14:paraId="34C13641" w14:textId="77777777" w:rsidR="00242940" w:rsidRDefault="00242940"/>
    <w:tbl>
      <w:tblPr>
        <w:tblStyle w:val="TableGrid"/>
        <w:tblW w:w="0" w:type="auto"/>
        <w:jc w:val="center"/>
        <w:tblBorders>
          <w:top w:val="single" w:sz="18" w:space="0" w:color="auto"/>
          <w:left w:val="none" w:sz="0" w:space="0" w:color="auto"/>
          <w:bottom w:val="single" w:sz="18" w:space="0" w:color="auto"/>
          <w:right w:val="none" w:sz="0" w:space="0" w:color="auto"/>
          <w:insideH w:val="none" w:sz="0" w:space="0" w:color="auto"/>
          <w:insideV w:val="none" w:sz="0" w:space="0" w:color="auto"/>
        </w:tblBorders>
        <w:tblLook w:val="04A0" w:firstRow="1" w:lastRow="0" w:firstColumn="1" w:lastColumn="0" w:noHBand="0" w:noVBand="1"/>
      </w:tblPr>
      <w:tblGrid>
        <w:gridCol w:w="9026"/>
      </w:tblGrid>
      <w:tr w:rsidR="00A70F24" w14:paraId="067715A8" w14:textId="77777777" w:rsidTr="001113D8">
        <w:trPr>
          <w:jc w:val="center"/>
        </w:trPr>
        <w:tc>
          <w:tcPr>
            <w:tcW w:w="9465" w:type="dxa"/>
          </w:tcPr>
          <w:p w14:paraId="0DF83788" w14:textId="77777777" w:rsidR="00A70F24" w:rsidRPr="001113D8" w:rsidRDefault="00A70F24">
            <w:pPr>
              <w:rPr>
                <w:sz w:val="40"/>
              </w:rPr>
            </w:pPr>
          </w:p>
        </w:tc>
      </w:tr>
      <w:tr w:rsidR="00A70F24" w14:paraId="3ED5B8E7" w14:textId="77777777" w:rsidTr="001113D8">
        <w:trPr>
          <w:jc w:val="center"/>
        </w:trPr>
        <w:tc>
          <w:tcPr>
            <w:tcW w:w="9465" w:type="dxa"/>
          </w:tcPr>
          <w:p w14:paraId="586FFD10" w14:textId="4DD031C4" w:rsidR="00A224E0" w:rsidRDefault="00501EA9" w:rsidP="00A70F24">
            <w:pPr>
              <w:jc w:val="center"/>
              <w:rPr>
                <w:b/>
                <w:color w:val="000000" w:themeColor="text1"/>
                <w:sz w:val="56"/>
                <w:szCs w:val="56"/>
              </w:rPr>
            </w:pPr>
            <w:r w:rsidRPr="00501EA9">
              <w:rPr>
                <w:b/>
                <w:color w:val="000000" w:themeColor="text1"/>
                <w:sz w:val="56"/>
                <w:szCs w:val="56"/>
              </w:rPr>
              <w:t>COMP</w:t>
            </w:r>
            <w:r w:rsidR="006870CC">
              <w:rPr>
                <w:b/>
                <w:color w:val="000000" w:themeColor="text1"/>
                <w:sz w:val="56"/>
                <w:szCs w:val="56"/>
              </w:rPr>
              <w:t>L</w:t>
            </w:r>
            <w:r w:rsidRPr="00501EA9">
              <w:rPr>
                <w:b/>
                <w:color w:val="000000" w:themeColor="text1"/>
                <w:sz w:val="56"/>
                <w:szCs w:val="56"/>
              </w:rPr>
              <w:t xml:space="preserve">AINTS </w:t>
            </w:r>
          </w:p>
          <w:p w14:paraId="218678D1" w14:textId="43C0D9CA" w:rsidR="00A70F24" w:rsidRPr="00620557" w:rsidRDefault="00501EA9" w:rsidP="00A70F24">
            <w:pPr>
              <w:jc w:val="center"/>
              <w:rPr>
                <w:b/>
                <w:color w:val="000000" w:themeColor="text1"/>
                <w:sz w:val="56"/>
                <w:szCs w:val="56"/>
              </w:rPr>
            </w:pPr>
            <w:r w:rsidRPr="00501EA9">
              <w:rPr>
                <w:b/>
                <w:color w:val="000000" w:themeColor="text1"/>
                <w:sz w:val="56"/>
                <w:szCs w:val="56"/>
              </w:rPr>
              <w:t>HANDLING POLICY</w:t>
            </w:r>
          </w:p>
        </w:tc>
      </w:tr>
      <w:tr w:rsidR="00A70F24" w14:paraId="6A8CFB9E" w14:textId="77777777" w:rsidTr="001113D8">
        <w:trPr>
          <w:jc w:val="center"/>
        </w:trPr>
        <w:tc>
          <w:tcPr>
            <w:tcW w:w="9465" w:type="dxa"/>
          </w:tcPr>
          <w:p w14:paraId="28233AA1" w14:textId="77777777" w:rsidR="00A70F24" w:rsidRPr="00103674" w:rsidRDefault="00A70F24">
            <w:pPr>
              <w:rPr>
                <w:color w:val="000000" w:themeColor="text1"/>
                <w:sz w:val="40"/>
              </w:rPr>
            </w:pPr>
          </w:p>
        </w:tc>
      </w:tr>
      <w:tr w:rsidR="00A70F24" w14:paraId="68030135" w14:textId="77777777" w:rsidTr="001113D8">
        <w:trPr>
          <w:jc w:val="center"/>
        </w:trPr>
        <w:tc>
          <w:tcPr>
            <w:tcW w:w="9465" w:type="dxa"/>
          </w:tcPr>
          <w:p w14:paraId="3D9DC107" w14:textId="52B0EC35" w:rsidR="00A70F24" w:rsidRPr="00103674" w:rsidRDefault="00177086" w:rsidP="00A70F24">
            <w:pPr>
              <w:jc w:val="center"/>
              <w:rPr>
                <w:color w:val="000000" w:themeColor="text1"/>
              </w:rPr>
            </w:pPr>
            <w:r>
              <w:rPr>
                <w:color w:val="000000" w:themeColor="text1"/>
              </w:rPr>
              <w:t>June 2026</w:t>
            </w:r>
          </w:p>
        </w:tc>
      </w:tr>
      <w:tr w:rsidR="00A70F24" w14:paraId="2BD58FFE" w14:textId="77777777" w:rsidTr="001113D8">
        <w:trPr>
          <w:jc w:val="center"/>
        </w:trPr>
        <w:tc>
          <w:tcPr>
            <w:tcW w:w="9465" w:type="dxa"/>
          </w:tcPr>
          <w:p w14:paraId="56523C06" w14:textId="77777777" w:rsidR="00A70F24" w:rsidRPr="001113D8" w:rsidRDefault="00A70F24">
            <w:pPr>
              <w:rPr>
                <w:sz w:val="40"/>
              </w:rPr>
            </w:pPr>
          </w:p>
        </w:tc>
      </w:tr>
    </w:tbl>
    <w:p w14:paraId="580CB385" w14:textId="515921DF" w:rsidR="00D76F05" w:rsidRDefault="00D76F05"/>
    <w:p w14:paraId="709503E8" w14:textId="77777777" w:rsidR="00242940" w:rsidRDefault="00242940"/>
    <w:p w14:paraId="44FEF745" w14:textId="151A3B26" w:rsidR="00D76F05" w:rsidRDefault="00D76F05"/>
    <w:p w14:paraId="17F3162D" w14:textId="63A68002" w:rsidR="00D76F05" w:rsidRDefault="00D76F05"/>
    <w:p w14:paraId="0589A765" w14:textId="0CE778EE" w:rsidR="00D76F05" w:rsidRDefault="00D76F05"/>
    <w:p w14:paraId="2EA1E400" w14:textId="77777777" w:rsidR="00046436" w:rsidRDefault="00046436"/>
    <w:p w14:paraId="15E27E41" w14:textId="77777777" w:rsidR="00046436" w:rsidRDefault="00046436"/>
    <w:p w14:paraId="30288FE6" w14:textId="77777777" w:rsidR="00046436" w:rsidRDefault="00046436"/>
    <w:p w14:paraId="7067EEC5" w14:textId="77777777" w:rsidR="00046436" w:rsidRDefault="00046436"/>
    <w:p w14:paraId="570C6D5A" w14:textId="77777777" w:rsidR="00046436" w:rsidRDefault="00046436"/>
    <w:p w14:paraId="3418D34C" w14:textId="77777777" w:rsidR="00046436" w:rsidRDefault="00046436"/>
    <w:p w14:paraId="326A5688" w14:textId="77777777" w:rsidR="00046436" w:rsidRDefault="00046436"/>
    <w:p w14:paraId="230378CC" w14:textId="77777777" w:rsidR="00046436" w:rsidRDefault="00046436"/>
    <w:p w14:paraId="7ED74DB7" w14:textId="77777777" w:rsidR="00046436" w:rsidRDefault="00046436"/>
    <w:p w14:paraId="780D4D85" w14:textId="77777777" w:rsidR="00046436" w:rsidRDefault="00046436"/>
    <w:p w14:paraId="60B2CB44" w14:textId="77777777" w:rsidR="00046436" w:rsidRDefault="00046436"/>
    <w:p w14:paraId="41E02CC7" w14:textId="77777777" w:rsidR="00046436" w:rsidRDefault="00046436"/>
    <w:p w14:paraId="5B2062F7" w14:textId="77777777" w:rsidR="00046436" w:rsidRDefault="00046436"/>
    <w:p w14:paraId="762E09B3" w14:textId="77777777" w:rsidR="00046436" w:rsidRDefault="00046436"/>
    <w:p w14:paraId="5DB257BC" w14:textId="77777777" w:rsidR="00046436" w:rsidRDefault="00046436"/>
    <w:p w14:paraId="38A4F945" w14:textId="77777777" w:rsidR="00046436" w:rsidRDefault="00046436"/>
    <w:p w14:paraId="6E5AFAFF" w14:textId="77777777" w:rsidR="00046436" w:rsidRDefault="00046436"/>
    <w:p w14:paraId="548B5D18" w14:textId="77777777" w:rsidR="00046436" w:rsidRPr="00046436" w:rsidRDefault="00046436" w:rsidP="00046436">
      <w:pPr>
        <w:pStyle w:val="Heading1"/>
        <w:keepNext w:val="0"/>
        <w:keepLines w:val="0"/>
        <w:widowControl w:val="0"/>
        <w:numPr>
          <w:ilvl w:val="0"/>
          <w:numId w:val="6"/>
        </w:numPr>
        <w:tabs>
          <w:tab w:val="left" w:pos="840"/>
        </w:tabs>
        <w:kinsoku w:val="0"/>
        <w:overflowPunct w:val="0"/>
        <w:autoSpaceDE w:val="0"/>
        <w:autoSpaceDN w:val="0"/>
        <w:adjustRightInd w:val="0"/>
        <w:spacing w:before="156" w:line="240" w:lineRule="auto"/>
        <w:rPr>
          <w:rFonts w:ascii="Arial" w:hAnsi="Arial" w:cs="Arial"/>
          <w:b/>
          <w:bCs/>
          <w:color w:val="000000" w:themeColor="text1"/>
          <w:spacing w:val="-2"/>
          <w:sz w:val="22"/>
          <w:szCs w:val="22"/>
        </w:rPr>
      </w:pPr>
      <w:r w:rsidRPr="00046436">
        <w:rPr>
          <w:rFonts w:ascii="Arial" w:hAnsi="Arial" w:cs="Arial"/>
          <w:b/>
          <w:bCs/>
          <w:color w:val="000000" w:themeColor="text1"/>
          <w:sz w:val="22"/>
          <w:szCs w:val="22"/>
        </w:rPr>
        <w:t>OUR</w:t>
      </w:r>
      <w:r w:rsidRPr="00046436">
        <w:rPr>
          <w:rFonts w:ascii="Arial" w:hAnsi="Arial" w:cs="Arial"/>
          <w:b/>
          <w:bCs/>
          <w:color w:val="000000" w:themeColor="text1"/>
          <w:spacing w:val="-6"/>
          <w:sz w:val="22"/>
          <w:szCs w:val="22"/>
        </w:rPr>
        <w:t xml:space="preserve"> </w:t>
      </w:r>
      <w:r w:rsidRPr="00046436">
        <w:rPr>
          <w:rFonts w:ascii="Arial" w:hAnsi="Arial" w:cs="Arial"/>
          <w:b/>
          <w:bCs/>
          <w:color w:val="000000" w:themeColor="text1"/>
          <w:sz w:val="22"/>
          <w:szCs w:val="22"/>
        </w:rPr>
        <w:t>COMPLAINTS</w:t>
      </w:r>
      <w:r w:rsidRPr="00046436">
        <w:rPr>
          <w:rFonts w:ascii="Arial" w:hAnsi="Arial" w:cs="Arial"/>
          <w:b/>
          <w:bCs/>
          <w:color w:val="000000" w:themeColor="text1"/>
          <w:spacing w:val="-6"/>
          <w:sz w:val="22"/>
          <w:szCs w:val="22"/>
        </w:rPr>
        <w:t xml:space="preserve"> </w:t>
      </w:r>
      <w:r w:rsidRPr="00046436">
        <w:rPr>
          <w:rFonts w:ascii="Arial" w:hAnsi="Arial" w:cs="Arial"/>
          <w:b/>
          <w:bCs/>
          <w:color w:val="000000" w:themeColor="text1"/>
          <w:spacing w:val="-2"/>
          <w:sz w:val="22"/>
          <w:szCs w:val="22"/>
        </w:rPr>
        <w:t>POLICY</w:t>
      </w:r>
    </w:p>
    <w:p w14:paraId="017F3E7C" w14:textId="77777777" w:rsidR="00046436" w:rsidRDefault="00046436" w:rsidP="00046436">
      <w:pPr>
        <w:pStyle w:val="BodyText"/>
        <w:kinsoku w:val="0"/>
        <w:overflowPunct w:val="0"/>
        <w:spacing w:before="128"/>
        <w:rPr>
          <w:b/>
          <w:bCs/>
        </w:rPr>
      </w:pPr>
    </w:p>
    <w:p w14:paraId="098CD50C" w14:textId="77777777" w:rsidR="00046436" w:rsidRPr="001A26FF" w:rsidRDefault="00046436" w:rsidP="00046436">
      <w:pPr>
        <w:pStyle w:val="ListParagraph"/>
        <w:widowControl w:val="0"/>
        <w:numPr>
          <w:ilvl w:val="1"/>
          <w:numId w:val="6"/>
        </w:numPr>
        <w:tabs>
          <w:tab w:val="left" w:pos="1560"/>
        </w:tabs>
        <w:kinsoku w:val="0"/>
        <w:overflowPunct w:val="0"/>
        <w:autoSpaceDE w:val="0"/>
        <w:autoSpaceDN w:val="0"/>
        <w:adjustRightInd w:val="0"/>
        <w:spacing w:after="0" w:line="360" w:lineRule="auto"/>
        <w:ind w:right="116"/>
        <w:contextualSpacing w:val="0"/>
        <w:jc w:val="both"/>
        <w:rPr>
          <w:color w:val="000000"/>
        </w:rPr>
      </w:pPr>
      <w:r>
        <w:t>We are committed to providing a high-quality legal service to all our clients. If you are dis-satisfied,</w:t>
      </w:r>
      <w:r>
        <w:rPr>
          <w:spacing w:val="-3"/>
        </w:rPr>
        <w:t xml:space="preserve"> </w:t>
      </w:r>
      <w:r>
        <w:t>we</w:t>
      </w:r>
      <w:r>
        <w:rPr>
          <w:spacing w:val="-6"/>
        </w:rPr>
        <w:t xml:space="preserve"> </w:t>
      </w:r>
      <w:r>
        <w:t>need</w:t>
      </w:r>
      <w:r>
        <w:rPr>
          <w:spacing w:val="-4"/>
        </w:rPr>
        <w:t xml:space="preserve"> </w:t>
      </w:r>
      <w:r>
        <w:t>you</w:t>
      </w:r>
      <w:r>
        <w:rPr>
          <w:spacing w:val="-7"/>
        </w:rPr>
        <w:t xml:space="preserve"> </w:t>
      </w:r>
      <w:r>
        <w:t>to</w:t>
      </w:r>
      <w:r>
        <w:rPr>
          <w:spacing w:val="-6"/>
        </w:rPr>
        <w:t xml:space="preserve"> </w:t>
      </w:r>
      <w:r>
        <w:t>tell</w:t>
      </w:r>
      <w:r>
        <w:rPr>
          <w:spacing w:val="-7"/>
        </w:rPr>
        <w:t xml:space="preserve"> </w:t>
      </w:r>
      <w:r>
        <w:t>us</w:t>
      </w:r>
      <w:r>
        <w:rPr>
          <w:spacing w:val="-4"/>
        </w:rPr>
        <w:t xml:space="preserve"> </w:t>
      </w:r>
      <w:r>
        <w:t>about</w:t>
      </w:r>
      <w:r>
        <w:rPr>
          <w:spacing w:val="-5"/>
        </w:rPr>
        <w:t xml:space="preserve"> </w:t>
      </w:r>
      <w:r>
        <w:t>it.</w:t>
      </w:r>
      <w:r>
        <w:rPr>
          <w:spacing w:val="40"/>
        </w:rPr>
        <w:t xml:space="preserve"> </w:t>
      </w:r>
      <w:r>
        <w:t>This</w:t>
      </w:r>
      <w:r>
        <w:rPr>
          <w:spacing w:val="-4"/>
        </w:rPr>
        <w:t xml:space="preserve"> </w:t>
      </w:r>
      <w:r>
        <w:t>will</w:t>
      </w:r>
      <w:r>
        <w:rPr>
          <w:spacing w:val="-5"/>
        </w:rPr>
        <w:t xml:space="preserve"> </w:t>
      </w:r>
      <w:r>
        <w:t>help</w:t>
      </w:r>
      <w:r>
        <w:rPr>
          <w:spacing w:val="-4"/>
        </w:rPr>
        <w:t xml:space="preserve"> </w:t>
      </w:r>
      <w:r>
        <w:t xml:space="preserve">us to improve our standards and to engage with you to consider the issue you have raised and to reflect on whether we are reaching our desired standards.  </w:t>
      </w:r>
    </w:p>
    <w:p w14:paraId="7AD5D119" w14:textId="77777777" w:rsidR="00046436" w:rsidRDefault="00046436" w:rsidP="00046436">
      <w:pPr>
        <w:pStyle w:val="ListParagraph"/>
        <w:widowControl w:val="0"/>
        <w:numPr>
          <w:ilvl w:val="1"/>
          <w:numId w:val="6"/>
        </w:numPr>
        <w:tabs>
          <w:tab w:val="left" w:pos="1560"/>
        </w:tabs>
        <w:kinsoku w:val="0"/>
        <w:overflowPunct w:val="0"/>
        <w:autoSpaceDE w:val="0"/>
        <w:autoSpaceDN w:val="0"/>
        <w:adjustRightInd w:val="0"/>
        <w:spacing w:before="251" w:after="0" w:line="360" w:lineRule="auto"/>
        <w:ind w:right="115"/>
        <w:contextualSpacing w:val="0"/>
        <w:jc w:val="both"/>
        <w:rPr>
          <w:color w:val="000000"/>
        </w:rPr>
      </w:pPr>
      <w:r>
        <w:t>We expect complaints to be made within a reasonable timescale.</w:t>
      </w:r>
      <w:r>
        <w:rPr>
          <w:spacing w:val="40"/>
        </w:rPr>
        <w:t xml:space="preserve"> </w:t>
      </w:r>
      <w:r>
        <w:t>We have eight weeks to consider your complaint.</w:t>
      </w:r>
      <w:r>
        <w:rPr>
          <w:spacing w:val="40"/>
        </w:rPr>
        <w:t xml:space="preserve"> </w:t>
      </w:r>
      <w:r>
        <w:t>If we have not resolved it within this time</w:t>
      </w:r>
      <w:r>
        <w:rPr>
          <w:spacing w:val="-11"/>
        </w:rPr>
        <w:t xml:space="preserve"> </w:t>
      </w:r>
      <w:r>
        <w:t>you</w:t>
      </w:r>
      <w:r>
        <w:rPr>
          <w:spacing w:val="-12"/>
        </w:rPr>
        <w:t xml:space="preserve"> </w:t>
      </w:r>
      <w:r>
        <w:t>may</w:t>
      </w:r>
      <w:r>
        <w:rPr>
          <w:spacing w:val="-10"/>
        </w:rPr>
        <w:t xml:space="preserve"> </w:t>
      </w:r>
      <w:r>
        <w:t>complain</w:t>
      </w:r>
      <w:r>
        <w:rPr>
          <w:spacing w:val="-11"/>
        </w:rPr>
        <w:t xml:space="preserve"> </w:t>
      </w:r>
      <w:r>
        <w:t>to</w:t>
      </w:r>
      <w:r>
        <w:rPr>
          <w:spacing w:val="-9"/>
        </w:rPr>
        <w:t xml:space="preserve"> </w:t>
      </w:r>
      <w:r>
        <w:t>the</w:t>
      </w:r>
      <w:r>
        <w:rPr>
          <w:spacing w:val="-12"/>
        </w:rPr>
        <w:t xml:space="preserve"> </w:t>
      </w:r>
      <w:r>
        <w:t>Legal</w:t>
      </w:r>
      <w:r>
        <w:rPr>
          <w:spacing w:val="-12"/>
        </w:rPr>
        <w:t xml:space="preserve"> </w:t>
      </w:r>
      <w:r>
        <w:t>Ombudsman</w:t>
      </w:r>
      <w:r>
        <w:rPr>
          <w:spacing w:val="-14"/>
        </w:rPr>
        <w:t xml:space="preserve"> </w:t>
      </w:r>
      <w:r>
        <w:t>whose</w:t>
      </w:r>
      <w:r>
        <w:rPr>
          <w:spacing w:val="-9"/>
        </w:rPr>
        <w:t xml:space="preserve"> </w:t>
      </w:r>
      <w:r>
        <w:t>contact</w:t>
      </w:r>
      <w:r>
        <w:rPr>
          <w:spacing w:val="-10"/>
        </w:rPr>
        <w:t xml:space="preserve"> </w:t>
      </w:r>
      <w:r>
        <w:t>details</w:t>
      </w:r>
      <w:r>
        <w:rPr>
          <w:spacing w:val="-8"/>
        </w:rPr>
        <w:t xml:space="preserve"> </w:t>
      </w:r>
      <w:r>
        <w:t>are</w:t>
      </w:r>
      <w:r>
        <w:rPr>
          <w:spacing w:val="-9"/>
        </w:rPr>
        <w:t xml:space="preserve"> </w:t>
      </w:r>
      <w:r>
        <w:t>set out below.</w:t>
      </w:r>
    </w:p>
    <w:p w14:paraId="77C3AA12" w14:textId="77777777" w:rsidR="00046436" w:rsidRDefault="00046436" w:rsidP="00046436">
      <w:pPr>
        <w:pStyle w:val="BodyText"/>
        <w:kinsoku w:val="0"/>
        <w:overflowPunct w:val="0"/>
      </w:pPr>
    </w:p>
    <w:p w14:paraId="2860720C" w14:textId="4210B9D1" w:rsidR="00046436" w:rsidRDefault="00046436" w:rsidP="00046436">
      <w:pPr>
        <w:pStyle w:val="ListParagraph"/>
        <w:widowControl w:val="0"/>
        <w:numPr>
          <w:ilvl w:val="1"/>
          <w:numId w:val="6"/>
        </w:numPr>
        <w:tabs>
          <w:tab w:val="left" w:pos="1560"/>
        </w:tabs>
        <w:kinsoku w:val="0"/>
        <w:overflowPunct w:val="0"/>
        <w:autoSpaceDE w:val="0"/>
        <w:autoSpaceDN w:val="0"/>
        <w:adjustRightInd w:val="0"/>
        <w:spacing w:after="0" w:line="360" w:lineRule="auto"/>
        <w:ind w:right="117"/>
        <w:contextualSpacing w:val="0"/>
        <w:jc w:val="both"/>
        <w:rPr>
          <w:color w:val="000000"/>
        </w:rPr>
      </w:pPr>
      <w:r>
        <w:t>If you have a complaint, please address it to our Joint Managing Partner, Nick Parker.</w:t>
      </w:r>
      <w:r>
        <w:rPr>
          <w:spacing w:val="40"/>
        </w:rPr>
        <w:t xml:space="preserve"> </w:t>
      </w:r>
      <w:r>
        <w:t>You</w:t>
      </w:r>
      <w:r>
        <w:rPr>
          <w:spacing w:val="-2"/>
        </w:rPr>
        <w:t xml:space="preserve"> </w:t>
      </w:r>
      <w:r>
        <w:t>can</w:t>
      </w:r>
      <w:r>
        <w:rPr>
          <w:spacing w:val="-2"/>
        </w:rPr>
        <w:t xml:space="preserve"> </w:t>
      </w:r>
      <w:r>
        <w:t>do</w:t>
      </w:r>
      <w:r>
        <w:rPr>
          <w:spacing w:val="-2"/>
        </w:rPr>
        <w:t xml:space="preserve"> </w:t>
      </w:r>
      <w:r>
        <w:t>this</w:t>
      </w:r>
      <w:r>
        <w:rPr>
          <w:spacing w:val="-1"/>
        </w:rPr>
        <w:t xml:space="preserve"> </w:t>
      </w:r>
      <w:r>
        <w:t>by</w:t>
      </w:r>
      <w:r>
        <w:rPr>
          <w:spacing w:val="-2"/>
        </w:rPr>
        <w:t xml:space="preserve"> </w:t>
      </w:r>
      <w:r>
        <w:t>writing</w:t>
      </w:r>
      <w:r>
        <w:rPr>
          <w:spacing w:val="-2"/>
        </w:rPr>
        <w:t xml:space="preserve"> </w:t>
      </w:r>
      <w:r>
        <w:t>to</w:t>
      </w:r>
      <w:r>
        <w:rPr>
          <w:spacing w:val="-2"/>
        </w:rPr>
        <w:t xml:space="preserve"> </w:t>
      </w:r>
      <w:r>
        <w:t>him</w:t>
      </w:r>
      <w:r>
        <w:rPr>
          <w:spacing w:val="-1"/>
        </w:rPr>
        <w:t xml:space="preserve"> </w:t>
      </w:r>
      <w:r>
        <w:t>at our</w:t>
      </w:r>
      <w:r>
        <w:rPr>
          <w:spacing w:val="-1"/>
        </w:rPr>
        <w:t xml:space="preserve"> </w:t>
      </w:r>
      <w:r>
        <w:t xml:space="preserve">Cardiff office or by emailing him at </w:t>
      </w:r>
      <w:hyperlink r:id="rId10" w:history="1">
        <w:r w:rsidRPr="00B13446">
          <w:rPr>
            <w:rStyle w:val="Hyperlink"/>
          </w:rPr>
          <w:t>nparker@berrysmith.com</w:t>
        </w:r>
      </w:hyperlink>
      <w:r>
        <w:t>.</w:t>
      </w:r>
    </w:p>
    <w:p w14:paraId="1703F36E" w14:textId="77777777" w:rsidR="00046436" w:rsidRDefault="00046436" w:rsidP="00046436">
      <w:pPr>
        <w:pStyle w:val="BodyText"/>
        <w:kinsoku w:val="0"/>
        <w:overflowPunct w:val="0"/>
        <w:spacing w:before="1"/>
      </w:pPr>
    </w:p>
    <w:p w14:paraId="0D9E77DD" w14:textId="77777777" w:rsidR="00046436" w:rsidRDefault="00046436" w:rsidP="00046436">
      <w:pPr>
        <w:pStyle w:val="ListParagraph"/>
        <w:widowControl w:val="0"/>
        <w:numPr>
          <w:ilvl w:val="1"/>
          <w:numId w:val="6"/>
        </w:numPr>
        <w:tabs>
          <w:tab w:val="left" w:pos="1560"/>
        </w:tabs>
        <w:kinsoku w:val="0"/>
        <w:overflowPunct w:val="0"/>
        <w:autoSpaceDE w:val="0"/>
        <w:autoSpaceDN w:val="0"/>
        <w:adjustRightInd w:val="0"/>
        <w:spacing w:before="1" w:after="0" w:line="240" w:lineRule="auto"/>
        <w:contextualSpacing w:val="0"/>
        <w:rPr>
          <w:color w:val="000000"/>
          <w:spacing w:val="-10"/>
        </w:rPr>
      </w:pPr>
      <w:r>
        <w:t>When</w:t>
      </w:r>
      <w:r>
        <w:rPr>
          <w:spacing w:val="-8"/>
        </w:rPr>
        <w:t xml:space="preserve"> </w:t>
      </w:r>
      <w:r>
        <w:t>making</w:t>
      </w:r>
      <w:r>
        <w:rPr>
          <w:spacing w:val="-5"/>
        </w:rPr>
        <w:t xml:space="preserve"> </w:t>
      </w:r>
      <w:r>
        <w:t>a</w:t>
      </w:r>
      <w:r>
        <w:rPr>
          <w:spacing w:val="-7"/>
        </w:rPr>
        <w:t xml:space="preserve"> </w:t>
      </w:r>
      <w:r>
        <w:t>complaint,</w:t>
      </w:r>
      <w:r>
        <w:rPr>
          <w:spacing w:val="-6"/>
        </w:rPr>
        <w:t xml:space="preserve"> </w:t>
      </w:r>
      <w:r>
        <w:t>please</w:t>
      </w:r>
      <w:r>
        <w:rPr>
          <w:spacing w:val="-5"/>
        </w:rPr>
        <w:t xml:space="preserve"> </w:t>
      </w:r>
      <w:r>
        <w:t>provide</w:t>
      </w:r>
      <w:r>
        <w:rPr>
          <w:spacing w:val="-6"/>
        </w:rPr>
        <w:t xml:space="preserve"> </w:t>
      </w:r>
      <w:r>
        <w:t>us</w:t>
      </w:r>
      <w:r>
        <w:rPr>
          <w:spacing w:val="-7"/>
        </w:rPr>
        <w:t xml:space="preserve"> </w:t>
      </w:r>
      <w:r>
        <w:t>with</w:t>
      </w:r>
      <w:r>
        <w:rPr>
          <w:spacing w:val="-5"/>
        </w:rPr>
        <w:t xml:space="preserve"> </w:t>
      </w:r>
      <w:r>
        <w:t>the</w:t>
      </w:r>
      <w:r>
        <w:rPr>
          <w:spacing w:val="-7"/>
        </w:rPr>
        <w:t xml:space="preserve"> </w:t>
      </w:r>
      <w:r>
        <w:t>following</w:t>
      </w:r>
      <w:r>
        <w:rPr>
          <w:spacing w:val="-6"/>
        </w:rPr>
        <w:t xml:space="preserve"> </w:t>
      </w:r>
      <w:r>
        <w:t>information:</w:t>
      </w:r>
      <w:r>
        <w:rPr>
          <w:spacing w:val="-2"/>
        </w:rPr>
        <w:t xml:space="preserve"> </w:t>
      </w:r>
      <w:r>
        <w:rPr>
          <w:spacing w:val="-10"/>
        </w:rPr>
        <w:t>-</w:t>
      </w:r>
    </w:p>
    <w:p w14:paraId="136915E8" w14:textId="77777777" w:rsidR="00046436" w:rsidRDefault="00046436" w:rsidP="00046436">
      <w:pPr>
        <w:pStyle w:val="BodyText"/>
        <w:kinsoku w:val="0"/>
        <w:overflowPunct w:val="0"/>
        <w:spacing w:before="125"/>
      </w:pPr>
    </w:p>
    <w:p w14:paraId="417A16BC" w14:textId="77777777" w:rsidR="00046436" w:rsidRDefault="00046436" w:rsidP="00046436">
      <w:pPr>
        <w:pStyle w:val="ListParagraph"/>
        <w:widowControl w:val="0"/>
        <w:numPr>
          <w:ilvl w:val="2"/>
          <w:numId w:val="6"/>
        </w:numPr>
        <w:tabs>
          <w:tab w:val="left" w:pos="2280"/>
        </w:tabs>
        <w:kinsoku w:val="0"/>
        <w:overflowPunct w:val="0"/>
        <w:autoSpaceDE w:val="0"/>
        <w:autoSpaceDN w:val="0"/>
        <w:adjustRightInd w:val="0"/>
        <w:spacing w:after="0" w:line="240" w:lineRule="auto"/>
        <w:contextualSpacing w:val="0"/>
        <w:rPr>
          <w:spacing w:val="-2"/>
        </w:rPr>
      </w:pPr>
      <w:r>
        <w:t>your</w:t>
      </w:r>
      <w:r>
        <w:rPr>
          <w:spacing w:val="-5"/>
        </w:rPr>
        <w:t xml:space="preserve"> </w:t>
      </w:r>
      <w:r>
        <w:t>full</w:t>
      </w:r>
      <w:r>
        <w:rPr>
          <w:spacing w:val="-3"/>
        </w:rPr>
        <w:t xml:space="preserve"> </w:t>
      </w:r>
      <w:r>
        <w:t>name</w:t>
      </w:r>
      <w:r>
        <w:rPr>
          <w:spacing w:val="-6"/>
        </w:rPr>
        <w:t xml:space="preserve"> </w:t>
      </w:r>
      <w:r>
        <w:t>and</w:t>
      </w:r>
      <w:r>
        <w:rPr>
          <w:spacing w:val="-3"/>
        </w:rPr>
        <w:t xml:space="preserve"> </w:t>
      </w:r>
      <w:r>
        <w:t>contact</w:t>
      </w:r>
      <w:r>
        <w:rPr>
          <w:spacing w:val="-1"/>
        </w:rPr>
        <w:t xml:space="preserve"> </w:t>
      </w:r>
      <w:r>
        <w:rPr>
          <w:spacing w:val="-2"/>
        </w:rPr>
        <w:t>details;</w:t>
      </w:r>
    </w:p>
    <w:p w14:paraId="03C6FFA5" w14:textId="77777777" w:rsidR="00046436" w:rsidRDefault="00046436" w:rsidP="00046436">
      <w:pPr>
        <w:pStyle w:val="ListParagraph"/>
        <w:widowControl w:val="0"/>
        <w:numPr>
          <w:ilvl w:val="2"/>
          <w:numId w:val="6"/>
        </w:numPr>
        <w:tabs>
          <w:tab w:val="left" w:pos="2280"/>
        </w:tabs>
        <w:kinsoku w:val="0"/>
        <w:overflowPunct w:val="0"/>
        <w:autoSpaceDE w:val="0"/>
        <w:autoSpaceDN w:val="0"/>
        <w:adjustRightInd w:val="0"/>
        <w:spacing w:before="126" w:after="0" w:line="240" w:lineRule="auto"/>
        <w:contextualSpacing w:val="0"/>
        <w:rPr>
          <w:spacing w:val="-2"/>
        </w:rPr>
      </w:pPr>
      <w:r>
        <w:t>what</w:t>
      </w:r>
      <w:r>
        <w:rPr>
          <w:spacing w:val="-1"/>
        </w:rPr>
        <w:t xml:space="preserve"> </w:t>
      </w:r>
      <w:r>
        <w:t>you</w:t>
      </w:r>
      <w:r>
        <w:rPr>
          <w:spacing w:val="-5"/>
        </w:rPr>
        <w:t xml:space="preserve"> </w:t>
      </w:r>
      <w:r>
        <w:t>think</w:t>
      </w:r>
      <w:r>
        <w:rPr>
          <w:spacing w:val="-2"/>
        </w:rPr>
        <w:t xml:space="preserve"> </w:t>
      </w:r>
      <w:r>
        <w:t>we</w:t>
      </w:r>
      <w:r>
        <w:rPr>
          <w:spacing w:val="-5"/>
        </w:rPr>
        <w:t xml:space="preserve"> </w:t>
      </w:r>
      <w:r>
        <w:t>have</w:t>
      </w:r>
      <w:r>
        <w:rPr>
          <w:spacing w:val="-6"/>
        </w:rPr>
        <w:t xml:space="preserve"> </w:t>
      </w:r>
      <w:r>
        <w:t xml:space="preserve">got </w:t>
      </w:r>
      <w:r>
        <w:rPr>
          <w:spacing w:val="-2"/>
        </w:rPr>
        <w:t>wrong;</w:t>
      </w:r>
    </w:p>
    <w:p w14:paraId="044A0C26" w14:textId="77777777" w:rsidR="00046436" w:rsidRDefault="00046436" w:rsidP="00046436">
      <w:pPr>
        <w:pStyle w:val="ListParagraph"/>
        <w:widowControl w:val="0"/>
        <w:numPr>
          <w:ilvl w:val="2"/>
          <w:numId w:val="6"/>
        </w:numPr>
        <w:tabs>
          <w:tab w:val="left" w:pos="2280"/>
        </w:tabs>
        <w:kinsoku w:val="0"/>
        <w:overflowPunct w:val="0"/>
        <w:autoSpaceDE w:val="0"/>
        <w:autoSpaceDN w:val="0"/>
        <w:adjustRightInd w:val="0"/>
        <w:spacing w:before="129" w:after="0" w:line="240" w:lineRule="auto"/>
        <w:contextualSpacing w:val="0"/>
        <w:rPr>
          <w:spacing w:val="-5"/>
        </w:rPr>
      </w:pPr>
      <w:r>
        <w:t>what</w:t>
      </w:r>
      <w:r>
        <w:rPr>
          <w:spacing w:val="-3"/>
        </w:rPr>
        <w:t xml:space="preserve"> </w:t>
      </w:r>
      <w:r>
        <w:t>you</w:t>
      </w:r>
      <w:r>
        <w:rPr>
          <w:spacing w:val="-6"/>
        </w:rPr>
        <w:t xml:space="preserve"> </w:t>
      </w:r>
      <w:r>
        <w:t>hope</w:t>
      </w:r>
      <w:r>
        <w:rPr>
          <w:spacing w:val="-6"/>
        </w:rPr>
        <w:t xml:space="preserve"> </w:t>
      </w:r>
      <w:r>
        <w:t>to</w:t>
      </w:r>
      <w:r>
        <w:rPr>
          <w:spacing w:val="-4"/>
        </w:rPr>
        <w:t xml:space="preserve"> </w:t>
      </w:r>
      <w:r>
        <w:t>achieve</w:t>
      </w:r>
      <w:r>
        <w:rPr>
          <w:spacing w:val="-4"/>
        </w:rPr>
        <w:t xml:space="preserve"> </w:t>
      </w:r>
      <w:r>
        <w:t>by</w:t>
      </w:r>
      <w:r>
        <w:rPr>
          <w:spacing w:val="-3"/>
        </w:rPr>
        <w:t xml:space="preserve"> </w:t>
      </w:r>
      <w:r>
        <w:t>your</w:t>
      </w:r>
      <w:r>
        <w:rPr>
          <w:spacing w:val="-5"/>
        </w:rPr>
        <w:t xml:space="preserve"> </w:t>
      </w:r>
      <w:r>
        <w:t>complaint;</w:t>
      </w:r>
      <w:r>
        <w:rPr>
          <w:spacing w:val="-2"/>
        </w:rPr>
        <w:t xml:space="preserve"> </w:t>
      </w:r>
      <w:r>
        <w:rPr>
          <w:spacing w:val="-5"/>
        </w:rPr>
        <w:t>and</w:t>
      </w:r>
    </w:p>
    <w:p w14:paraId="27C0D1EB" w14:textId="77777777" w:rsidR="00046436" w:rsidRDefault="00046436" w:rsidP="00046436">
      <w:pPr>
        <w:pStyle w:val="ListParagraph"/>
        <w:widowControl w:val="0"/>
        <w:numPr>
          <w:ilvl w:val="2"/>
          <w:numId w:val="6"/>
        </w:numPr>
        <w:tabs>
          <w:tab w:val="left" w:pos="2280"/>
        </w:tabs>
        <w:kinsoku w:val="0"/>
        <w:overflowPunct w:val="0"/>
        <w:autoSpaceDE w:val="0"/>
        <w:autoSpaceDN w:val="0"/>
        <w:adjustRightInd w:val="0"/>
        <w:spacing w:before="126" w:after="0" w:line="240" w:lineRule="auto"/>
        <w:contextualSpacing w:val="0"/>
        <w:rPr>
          <w:spacing w:val="-4"/>
        </w:rPr>
      </w:pPr>
      <w:r>
        <w:t>your</w:t>
      </w:r>
      <w:r>
        <w:rPr>
          <w:spacing w:val="-5"/>
        </w:rPr>
        <w:t xml:space="preserve"> </w:t>
      </w:r>
      <w:r>
        <w:t>file</w:t>
      </w:r>
      <w:r>
        <w:rPr>
          <w:spacing w:val="-4"/>
        </w:rPr>
        <w:t xml:space="preserve"> </w:t>
      </w:r>
      <w:r>
        <w:t>reference</w:t>
      </w:r>
      <w:r>
        <w:rPr>
          <w:spacing w:val="-6"/>
        </w:rPr>
        <w:t xml:space="preserve"> </w:t>
      </w:r>
      <w:r>
        <w:t>number</w:t>
      </w:r>
      <w:r>
        <w:rPr>
          <w:spacing w:val="-4"/>
        </w:rPr>
        <w:t xml:space="preserve"> </w:t>
      </w:r>
      <w:r>
        <w:t>(if</w:t>
      </w:r>
      <w:r>
        <w:rPr>
          <w:spacing w:val="-2"/>
        </w:rPr>
        <w:t xml:space="preserve"> </w:t>
      </w:r>
      <w:r>
        <w:t>you</w:t>
      </w:r>
      <w:r>
        <w:rPr>
          <w:spacing w:val="-6"/>
        </w:rPr>
        <w:t xml:space="preserve"> </w:t>
      </w:r>
      <w:r>
        <w:t>have</w:t>
      </w:r>
      <w:r>
        <w:rPr>
          <w:spacing w:val="-5"/>
        </w:rPr>
        <w:t xml:space="preserve"> </w:t>
      </w:r>
      <w:r>
        <w:rPr>
          <w:spacing w:val="-4"/>
        </w:rPr>
        <w:t>it).</w:t>
      </w:r>
    </w:p>
    <w:p w14:paraId="2B41DC1F" w14:textId="77777777" w:rsidR="00046436" w:rsidRPr="00046436" w:rsidRDefault="00046436" w:rsidP="00046436">
      <w:pPr>
        <w:pStyle w:val="BodyText"/>
        <w:kinsoku w:val="0"/>
        <w:overflowPunct w:val="0"/>
        <w:spacing w:before="125"/>
        <w:rPr>
          <w:b/>
          <w:bCs/>
          <w:color w:val="000000" w:themeColor="text1"/>
        </w:rPr>
      </w:pPr>
    </w:p>
    <w:p w14:paraId="18A64A23" w14:textId="77777777" w:rsidR="00046436" w:rsidRPr="00046436" w:rsidRDefault="00046436" w:rsidP="00046436">
      <w:pPr>
        <w:pStyle w:val="Heading1"/>
        <w:keepNext w:val="0"/>
        <w:keepLines w:val="0"/>
        <w:widowControl w:val="0"/>
        <w:numPr>
          <w:ilvl w:val="0"/>
          <w:numId w:val="6"/>
        </w:numPr>
        <w:tabs>
          <w:tab w:val="left" w:pos="840"/>
        </w:tabs>
        <w:kinsoku w:val="0"/>
        <w:overflowPunct w:val="0"/>
        <w:autoSpaceDE w:val="0"/>
        <w:autoSpaceDN w:val="0"/>
        <w:adjustRightInd w:val="0"/>
        <w:spacing w:before="0" w:line="240" w:lineRule="auto"/>
        <w:rPr>
          <w:rFonts w:ascii="Arial" w:hAnsi="Arial" w:cs="Arial"/>
          <w:b/>
          <w:bCs/>
          <w:color w:val="000000" w:themeColor="text1"/>
          <w:spacing w:val="-4"/>
          <w:sz w:val="22"/>
          <w:szCs w:val="22"/>
        </w:rPr>
      </w:pPr>
      <w:r w:rsidRPr="00046436">
        <w:rPr>
          <w:rFonts w:ascii="Arial" w:hAnsi="Arial" w:cs="Arial"/>
          <w:b/>
          <w:bCs/>
          <w:color w:val="000000" w:themeColor="text1"/>
          <w:sz w:val="22"/>
          <w:szCs w:val="22"/>
        </w:rPr>
        <w:t>WHAT</w:t>
      </w:r>
      <w:r w:rsidRPr="00046436">
        <w:rPr>
          <w:rFonts w:ascii="Arial" w:hAnsi="Arial" w:cs="Arial"/>
          <w:b/>
          <w:bCs/>
          <w:color w:val="000000" w:themeColor="text1"/>
          <w:spacing w:val="-4"/>
          <w:sz w:val="22"/>
          <w:szCs w:val="22"/>
        </w:rPr>
        <w:t xml:space="preserve"> </w:t>
      </w:r>
      <w:r w:rsidRPr="00046436">
        <w:rPr>
          <w:rFonts w:ascii="Arial" w:hAnsi="Arial" w:cs="Arial"/>
          <w:b/>
          <w:bCs/>
          <w:color w:val="000000" w:themeColor="text1"/>
          <w:sz w:val="22"/>
          <w:szCs w:val="22"/>
        </w:rPr>
        <w:t>WILL</w:t>
      </w:r>
      <w:r w:rsidRPr="00046436">
        <w:rPr>
          <w:rFonts w:ascii="Arial" w:hAnsi="Arial" w:cs="Arial"/>
          <w:b/>
          <w:bCs/>
          <w:color w:val="000000" w:themeColor="text1"/>
          <w:spacing w:val="-3"/>
          <w:sz w:val="22"/>
          <w:szCs w:val="22"/>
        </w:rPr>
        <w:t xml:space="preserve"> </w:t>
      </w:r>
      <w:r w:rsidRPr="00046436">
        <w:rPr>
          <w:rFonts w:ascii="Arial" w:hAnsi="Arial" w:cs="Arial"/>
          <w:b/>
          <w:bCs/>
          <w:color w:val="000000" w:themeColor="text1"/>
          <w:sz w:val="22"/>
          <w:szCs w:val="22"/>
        </w:rPr>
        <w:t>HAPPEN</w:t>
      </w:r>
      <w:r w:rsidRPr="00046436">
        <w:rPr>
          <w:rFonts w:ascii="Arial" w:hAnsi="Arial" w:cs="Arial"/>
          <w:b/>
          <w:bCs/>
          <w:color w:val="000000" w:themeColor="text1"/>
          <w:spacing w:val="-6"/>
          <w:sz w:val="22"/>
          <w:szCs w:val="22"/>
        </w:rPr>
        <w:t xml:space="preserve"> </w:t>
      </w:r>
      <w:r w:rsidRPr="00046436">
        <w:rPr>
          <w:rFonts w:ascii="Arial" w:hAnsi="Arial" w:cs="Arial"/>
          <w:b/>
          <w:bCs/>
          <w:color w:val="000000" w:themeColor="text1"/>
          <w:spacing w:val="-4"/>
          <w:sz w:val="22"/>
          <w:szCs w:val="22"/>
        </w:rPr>
        <w:t>NEXT?</w:t>
      </w:r>
    </w:p>
    <w:p w14:paraId="3E76CF05" w14:textId="77777777" w:rsidR="00046436" w:rsidRDefault="00046436" w:rsidP="00046436">
      <w:pPr>
        <w:pStyle w:val="BodyText"/>
        <w:kinsoku w:val="0"/>
        <w:overflowPunct w:val="0"/>
        <w:spacing w:before="128"/>
        <w:rPr>
          <w:b/>
          <w:bCs/>
        </w:rPr>
      </w:pPr>
    </w:p>
    <w:p w14:paraId="35EF7E94" w14:textId="00E6C9B5" w:rsidR="006F4839" w:rsidRPr="006F4839" w:rsidRDefault="006F4839" w:rsidP="006F4839">
      <w:pPr>
        <w:pStyle w:val="ListParagraph"/>
        <w:widowControl w:val="0"/>
        <w:numPr>
          <w:ilvl w:val="1"/>
          <w:numId w:val="6"/>
        </w:numPr>
        <w:tabs>
          <w:tab w:val="left" w:pos="1560"/>
        </w:tabs>
        <w:kinsoku w:val="0"/>
        <w:overflowPunct w:val="0"/>
        <w:autoSpaceDE w:val="0"/>
        <w:autoSpaceDN w:val="0"/>
        <w:adjustRightInd w:val="0"/>
        <w:spacing w:after="0" w:line="360" w:lineRule="auto"/>
        <w:ind w:right="114"/>
        <w:contextualSpacing w:val="0"/>
        <w:jc w:val="both"/>
        <w:rPr>
          <w:color w:val="000000"/>
        </w:rPr>
      </w:pPr>
      <w:r w:rsidRPr="006F4839">
        <w:rPr>
          <w:rFonts w:eastAsia="Arial"/>
          <w:color w:val="000000"/>
          <w:lang w:eastAsia="en-GB"/>
        </w:rPr>
        <w:t>We will send you a letter or email acknowledging receipt of the complaint within 5 working days, enclosing a copy of this procedure. Your complaint will be recorded centrally.</w:t>
      </w:r>
    </w:p>
    <w:p w14:paraId="285DC9E4" w14:textId="77777777" w:rsidR="00046436" w:rsidRDefault="00046436" w:rsidP="00046436">
      <w:pPr>
        <w:pStyle w:val="ListParagraph"/>
        <w:widowControl w:val="0"/>
        <w:numPr>
          <w:ilvl w:val="1"/>
          <w:numId w:val="6"/>
        </w:numPr>
        <w:tabs>
          <w:tab w:val="left" w:pos="1560"/>
        </w:tabs>
        <w:kinsoku w:val="0"/>
        <w:overflowPunct w:val="0"/>
        <w:autoSpaceDE w:val="0"/>
        <w:autoSpaceDN w:val="0"/>
        <w:adjustRightInd w:val="0"/>
        <w:spacing w:before="251" w:after="0" w:line="360" w:lineRule="auto"/>
        <w:ind w:right="116"/>
        <w:contextualSpacing w:val="0"/>
        <w:jc w:val="both"/>
        <w:rPr>
          <w:color w:val="000000"/>
          <w:spacing w:val="-2"/>
        </w:rPr>
      </w:pPr>
      <w:r>
        <w:t>We</w:t>
      </w:r>
      <w:r>
        <w:rPr>
          <w:spacing w:val="-12"/>
        </w:rPr>
        <w:t xml:space="preserve"> </w:t>
      </w:r>
      <w:r>
        <w:t>will</w:t>
      </w:r>
      <w:r>
        <w:rPr>
          <w:spacing w:val="-13"/>
        </w:rPr>
        <w:t xml:space="preserve"> </w:t>
      </w:r>
      <w:r>
        <w:t>then</w:t>
      </w:r>
      <w:r>
        <w:rPr>
          <w:spacing w:val="-15"/>
        </w:rPr>
        <w:t xml:space="preserve"> </w:t>
      </w:r>
      <w:r>
        <w:t>investigate</w:t>
      </w:r>
      <w:r>
        <w:rPr>
          <w:spacing w:val="-15"/>
        </w:rPr>
        <w:t xml:space="preserve"> </w:t>
      </w:r>
      <w:r>
        <w:t>your</w:t>
      </w:r>
      <w:r>
        <w:rPr>
          <w:spacing w:val="-11"/>
        </w:rPr>
        <w:t xml:space="preserve"> </w:t>
      </w:r>
      <w:r>
        <w:t>complaint.</w:t>
      </w:r>
      <w:r>
        <w:rPr>
          <w:spacing w:val="37"/>
        </w:rPr>
        <w:t xml:space="preserve"> </w:t>
      </w:r>
      <w:r>
        <w:t>This</w:t>
      </w:r>
      <w:r>
        <w:rPr>
          <w:spacing w:val="-14"/>
        </w:rPr>
        <w:t xml:space="preserve"> </w:t>
      </w:r>
      <w:r>
        <w:t>will</w:t>
      </w:r>
      <w:r>
        <w:rPr>
          <w:spacing w:val="-13"/>
        </w:rPr>
        <w:t xml:space="preserve"> </w:t>
      </w:r>
      <w:r>
        <w:t>normally</w:t>
      </w:r>
      <w:r>
        <w:rPr>
          <w:spacing w:val="-12"/>
        </w:rPr>
        <w:t xml:space="preserve"> </w:t>
      </w:r>
      <w:r>
        <w:t>involve</w:t>
      </w:r>
      <w:r>
        <w:rPr>
          <w:spacing w:val="-12"/>
        </w:rPr>
        <w:t xml:space="preserve"> </w:t>
      </w:r>
      <w:r>
        <w:t>passing</w:t>
      </w:r>
      <w:r>
        <w:rPr>
          <w:spacing w:val="-13"/>
        </w:rPr>
        <w:t xml:space="preserve"> </w:t>
      </w:r>
      <w:r>
        <w:t>your complaint to the department head or supervising partner who will review your case and speak to the member of staff who acted for you.</w:t>
      </w:r>
      <w:r>
        <w:rPr>
          <w:spacing w:val="40"/>
        </w:rPr>
        <w:t xml:space="preserve"> </w:t>
      </w:r>
      <w:r>
        <w:t>If the complaint relates to a department head, it will be reviewed by the Joint Managing Partner.</w:t>
      </w:r>
      <w:r>
        <w:rPr>
          <w:spacing w:val="40"/>
        </w:rPr>
        <w:t xml:space="preserve"> </w:t>
      </w:r>
      <w:r>
        <w:t>If the</w:t>
      </w:r>
      <w:r>
        <w:rPr>
          <w:spacing w:val="-7"/>
        </w:rPr>
        <w:t xml:space="preserve"> </w:t>
      </w:r>
      <w:r>
        <w:t>complaint</w:t>
      </w:r>
      <w:r>
        <w:rPr>
          <w:spacing w:val="-8"/>
        </w:rPr>
        <w:t xml:space="preserve"> </w:t>
      </w:r>
      <w:r>
        <w:t>relates</w:t>
      </w:r>
      <w:r>
        <w:rPr>
          <w:spacing w:val="-6"/>
        </w:rPr>
        <w:t xml:space="preserve"> </w:t>
      </w:r>
      <w:r>
        <w:t>to</w:t>
      </w:r>
      <w:r>
        <w:rPr>
          <w:spacing w:val="-9"/>
        </w:rPr>
        <w:t xml:space="preserve"> </w:t>
      </w:r>
      <w:r>
        <w:t>the</w:t>
      </w:r>
      <w:r>
        <w:rPr>
          <w:spacing w:val="-7"/>
        </w:rPr>
        <w:t xml:space="preserve"> Joint </w:t>
      </w:r>
      <w:r>
        <w:t>Managing</w:t>
      </w:r>
      <w:r>
        <w:rPr>
          <w:spacing w:val="-4"/>
        </w:rPr>
        <w:t xml:space="preserve"> </w:t>
      </w:r>
      <w:r>
        <w:t>Partner,</w:t>
      </w:r>
      <w:r>
        <w:rPr>
          <w:spacing w:val="-5"/>
        </w:rPr>
        <w:t xml:space="preserve"> </w:t>
      </w:r>
      <w:r>
        <w:t>it</w:t>
      </w:r>
      <w:r>
        <w:rPr>
          <w:spacing w:val="-7"/>
        </w:rPr>
        <w:t xml:space="preserve"> </w:t>
      </w:r>
      <w:r>
        <w:t>will</w:t>
      </w:r>
      <w:r>
        <w:rPr>
          <w:spacing w:val="-5"/>
        </w:rPr>
        <w:t xml:space="preserve"> </w:t>
      </w:r>
      <w:r>
        <w:t>be</w:t>
      </w:r>
      <w:r>
        <w:rPr>
          <w:spacing w:val="-4"/>
        </w:rPr>
        <w:t xml:space="preserve"> </w:t>
      </w:r>
      <w:r>
        <w:t>reviewed</w:t>
      </w:r>
      <w:r>
        <w:rPr>
          <w:spacing w:val="-7"/>
        </w:rPr>
        <w:t xml:space="preserve"> </w:t>
      </w:r>
      <w:r>
        <w:t>by</w:t>
      </w:r>
      <w:r>
        <w:rPr>
          <w:spacing w:val="-6"/>
        </w:rPr>
        <w:t xml:space="preserve"> </w:t>
      </w:r>
      <w:r>
        <w:t>a</w:t>
      </w:r>
      <w:r>
        <w:rPr>
          <w:spacing w:val="-6"/>
        </w:rPr>
        <w:t xml:space="preserve"> </w:t>
      </w:r>
      <w:r>
        <w:t xml:space="preserve">different </w:t>
      </w:r>
      <w:r>
        <w:rPr>
          <w:spacing w:val="-2"/>
        </w:rPr>
        <w:t>partner.</w:t>
      </w:r>
    </w:p>
    <w:p w14:paraId="31170A91" w14:textId="77777777" w:rsidR="00046436" w:rsidRDefault="00046436" w:rsidP="00046436">
      <w:pPr>
        <w:pStyle w:val="BodyText"/>
        <w:kinsoku w:val="0"/>
        <w:overflowPunct w:val="0"/>
        <w:spacing w:before="3"/>
      </w:pPr>
    </w:p>
    <w:p w14:paraId="5BFD353D" w14:textId="52DB0638" w:rsidR="00046436" w:rsidRPr="00DD2843" w:rsidRDefault="00046436" w:rsidP="00046436">
      <w:pPr>
        <w:pStyle w:val="ListParagraph"/>
        <w:widowControl w:val="0"/>
        <w:numPr>
          <w:ilvl w:val="1"/>
          <w:numId w:val="6"/>
        </w:numPr>
        <w:tabs>
          <w:tab w:val="left" w:pos="1560"/>
        </w:tabs>
        <w:kinsoku w:val="0"/>
        <w:overflowPunct w:val="0"/>
        <w:autoSpaceDE w:val="0"/>
        <w:autoSpaceDN w:val="0"/>
        <w:adjustRightInd w:val="0"/>
        <w:spacing w:after="0" w:line="360" w:lineRule="auto"/>
        <w:ind w:right="117"/>
        <w:contextualSpacing w:val="0"/>
        <w:jc w:val="both"/>
        <w:rPr>
          <w:color w:val="000000"/>
        </w:rPr>
      </w:pPr>
      <w:r>
        <w:t>The reviewer will give you a full written response including any suggestions for resolving the matter.</w:t>
      </w:r>
      <w:r w:rsidR="006F4839">
        <w:t xml:space="preserve"> </w:t>
      </w:r>
      <w:r w:rsidR="006F4839">
        <w:rPr>
          <w:color w:val="000000"/>
        </w:rPr>
        <w:t xml:space="preserve">We will aim to respond to your complaint within 21 </w:t>
      </w:r>
      <w:r w:rsidR="006F4839">
        <w:rPr>
          <w:color w:val="000000"/>
        </w:rPr>
        <w:lastRenderedPageBreak/>
        <w:t>days of acknowledging your complaint unless we notify you otherwise.</w:t>
      </w:r>
    </w:p>
    <w:p w14:paraId="1BF059D3" w14:textId="77777777" w:rsidR="00046436" w:rsidRDefault="00046436" w:rsidP="00046436">
      <w:pPr>
        <w:pStyle w:val="ListParagraph"/>
        <w:rPr>
          <w:color w:val="000000"/>
        </w:rPr>
      </w:pPr>
    </w:p>
    <w:p w14:paraId="5F97CBE5" w14:textId="77777777" w:rsidR="00046436" w:rsidRPr="00046436" w:rsidRDefault="00046436" w:rsidP="00046436">
      <w:pPr>
        <w:pStyle w:val="ListParagraph"/>
        <w:widowControl w:val="0"/>
        <w:numPr>
          <w:ilvl w:val="1"/>
          <w:numId w:val="6"/>
        </w:numPr>
        <w:tabs>
          <w:tab w:val="left" w:pos="1560"/>
        </w:tabs>
        <w:kinsoku w:val="0"/>
        <w:overflowPunct w:val="0"/>
        <w:autoSpaceDE w:val="0"/>
        <w:autoSpaceDN w:val="0"/>
        <w:adjustRightInd w:val="0"/>
        <w:spacing w:before="1" w:after="0" w:line="360" w:lineRule="auto"/>
        <w:ind w:right="114"/>
        <w:contextualSpacing w:val="0"/>
        <w:jc w:val="both"/>
        <w:rPr>
          <w:color w:val="000000"/>
        </w:rPr>
      </w:pPr>
      <w:r w:rsidRPr="00CA3604">
        <w:t>At this stage, if you are not satisfied with the written response, you should contact us again within 14 days of receipt and you</w:t>
      </w:r>
      <w:r w:rsidRPr="00CA3604">
        <w:rPr>
          <w:spacing w:val="-2"/>
        </w:rPr>
        <w:t xml:space="preserve"> </w:t>
      </w:r>
      <w:r w:rsidRPr="00CA3604">
        <w:t>can then either:</w:t>
      </w:r>
    </w:p>
    <w:p w14:paraId="6FA63F93" w14:textId="3BEBC956" w:rsidR="00046436" w:rsidRPr="00046436" w:rsidRDefault="00046436" w:rsidP="00046436">
      <w:pPr>
        <w:widowControl w:val="0"/>
        <w:tabs>
          <w:tab w:val="left" w:pos="1560"/>
        </w:tabs>
        <w:kinsoku w:val="0"/>
        <w:overflowPunct w:val="0"/>
        <w:autoSpaceDE w:val="0"/>
        <w:autoSpaceDN w:val="0"/>
        <w:adjustRightInd w:val="0"/>
        <w:spacing w:before="1" w:after="0" w:line="360" w:lineRule="auto"/>
        <w:ind w:right="114"/>
        <w:jc w:val="both"/>
        <w:rPr>
          <w:color w:val="000000"/>
        </w:rPr>
      </w:pPr>
      <w:r w:rsidRPr="00CA3604">
        <w:t xml:space="preserve"> </w:t>
      </w:r>
    </w:p>
    <w:p w14:paraId="0D0CB797" w14:textId="6C055071" w:rsidR="00046436" w:rsidRDefault="00046436" w:rsidP="00046436">
      <w:pPr>
        <w:pStyle w:val="ListParagraph"/>
        <w:widowControl w:val="0"/>
        <w:numPr>
          <w:ilvl w:val="0"/>
          <w:numId w:val="7"/>
        </w:numPr>
        <w:tabs>
          <w:tab w:val="left" w:pos="1560"/>
        </w:tabs>
        <w:kinsoku w:val="0"/>
        <w:overflowPunct w:val="0"/>
        <w:autoSpaceDE w:val="0"/>
        <w:autoSpaceDN w:val="0"/>
        <w:adjustRightInd w:val="0"/>
        <w:spacing w:before="1" w:after="0" w:line="360" w:lineRule="auto"/>
        <w:ind w:right="114"/>
        <w:contextualSpacing w:val="0"/>
        <w:jc w:val="both"/>
        <w:rPr>
          <w:spacing w:val="-4"/>
        </w:rPr>
      </w:pPr>
      <w:r w:rsidRPr="00CA3604">
        <w:t xml:space="preserve">discuss the issue with the Joint Managing Partner and, hopefully, resolve your </w:t>
      </w:r>
      <w:r w:rsidRPr="00CA3604">
        <w:rPr>
          <w:spacing w:val="-2"/>
        </w:rPr>
        <w:t xml:space="preserve">complaint. </w:t>
      </w:r>
      <w:r w:rsidRPr="00CA3604">
        <w:t xml:space="preserve">The Joint Managing Partner will write to you as soon as possible following the discussion to confirm what took place and any solutions he has agreed with </w:t>
      </w:r>
      <w:r w:rsidRPr="00CA3604">
        <w:rPr>
          <w:spacing w:val="-4"/>
        </w:rPr>
        <w:t xml:space="preserve">you; or </w:t>
      </w:r>
    </w:p>
    <w:p w14:paraId="59C8161E" w14:textId="77777777" w:rsidR="00046436" w:rsidRDefault="00046436" w:rsidP="00046436">
      <w:pPr>
        <w:pStyle w:val="ListParagraph"/>
        <w:widowControl w:val="0"/>
        <w:tabs>
          <w:tab w:val="left" w:pos="1560"/>
        </w:tabs>
        <w:kinsoku w:val="0"/>
        <w:overflowPunct w:val="0"/>
        <w:autoSpaceDE w:val="0"/>
        <w:autoSpaceDN w:val="0"/>
        <w:adjustRightInd w:val="0"/>
        <w:spacing w:before="1" w:after="0" w:line="360" w:lineRule="auto"/>
        <w:ind w:left="1920" w:right="114"/>
        <w:contextualSpacing w:val="0"/>
        <w:jc w:val="both"/>
        <w:rPr>
          <w:spacing w:val="-4"/>
        </w:rPr>
      </w:pPr>
    </w:p>
    <w:p w14:paraId="6EB2C65F" w14:textId="53FB96B2" w:rsidR="00046436" w:rsidRPr="00046436" w:rsidRDefault="00046436" w:rsidP="00046436">
      <w:pPr>
        <w:pStyle w:val="ListParagraph"/>
        <w:widowControl w:val="0"/>
        <w:numPr>
          <w:ilvl w:val="0"/>
          <w:numId w:val="7"/>
        </w:numPr>
        <w:tabs>
          <w:tab w:val="left" w:pos="1560"/>
        </w:tabs>
        <w:kinsoku w:val="0"/>
        <w:overflowPunct w:val="0"/>
        <w:autoSpaceDE w:val="0"/>
        <w:autoSpaceDN w:val="0"/>
        <w:adjustRightInd w:val="0"/>
        <w:spacing w:before="1" w:after="0" w:line="360" w:lineRule="auto"/>
        <w:ind w:right="114"/>
        <w:contextualSpacing w:val="0"/>
        <w:jc w:val="both"/>
      </w:pPr>
      <w:r w:rsidRPr="00CA3604">
        <w:t xml:space="preserve">If you are not satisfied </w:t>
      </w:r>
      <w:r>
        <w:t xml:space="preserve">with the written response, </w:t>
      </w:r>
      <w:r w:rsidRPr="00CA3604">
        <w:t>and you would like the Joint Managing Partner to reconsider, but do not wish to discuss your complaint, you should inform us within 14 days of receiving the written response</w:t>
      </w:r>
      <w:r>
        <w:t xml:space="preserve">. </w:t>
      </w:r>
      <w:r w:rsidRPr="00CA3604">
        <w:t xml:space="preserve"> </w:t>
      </w:r>
      <w:r>
        <w:t>T</w:t>
      </w:r>
      <w:r w:rsidRPr="00CA3604">
        <w:t>he</w:t>
      </w:r>
      <w:r>
        <w:t xml:space="preserve"> Joint </w:t>
      </w:r>
      <w:r w:rsidRPr="00CA3604">
        <w:t xml:space="preserve">Managing Partner will send </w:t>
      </w:r>
      <w:r>
        <w:t xml:space="preserve">a </w:t>
      </w:r>
      <w:r w:rsidRPr="00CA3604">
        <w:t>written</w:t>
      </w:r>
      <w:r w:rsidRPr="00046436">
        <w:rPr>
          <w:spacing w:val="-5"/>
        </w:rPr>
        <w:t xml:space="preserve"> </w:t>
      </w:r>
      <w:r w:rsidRPr="00CA3604">
        <w:t>reply</w:t>
      </w:r>
      <w:r w:rsidRPr="00046436">
        <w:rPr>
          <w:spacing w:val="-5"/>
        </w:rPr>
        <w:t xml:space="preserve"> </w:t>
      </w:r>
      <w:r w:rsidRPr="00CA3604">
        <w:t>to</w:t>
      </w:r>
      <w:r w:rsidRPr="00046436">
        <w:rPr>
          <w:spacing w:val="-3"/>
        </w:rPr>
        <w:t xml:space="preserve"> </w:t>
      </w:r>
      <w:r w:rsidRPr="00CA3604">
        <w:t>your</w:t>
      </w:r>
      <w:r w:rsidRPr="00046436">
        <w:rPr>
          <w:spacing w:val="-2"/>
        </w:rPr>
        <w:t xml:space="preserve"> </w:t>
      </w:r>
      <w:r w:rsidRPr="00CA3604">
        <w:t>complaint</w:t>
      </w:r>
      <w:r>
        <w:t xml:space="preserve"> following his review</w:t>
      </w:r>
      <w:r w:rsidRPr="00CA3604">
        <w:t>,</w:t>
      </w:r>
      <w:r w:rsidRPr="00046436">
        <w:rPr>
          <w:spacing w:val="-1"/>
        </w:rPr>
        <w:t xml:space="preserve"> </w:t>
      </w:r>
      <w:r w:rsidRPr="00CA3604">
        <w:t>including</w:t>
      </w:r>
      <w:r w:rsidRPr="00046436">
        <w:rPr>
          <w:spacing w:val="-5"/>
        </w:rPr>
        <w:t xml:space="preserve"> </w:t>
      </w:r>
      <w:r>
        <w:t>any</w:t>
      </w:r>
      <w:r w:rsidRPr="00046436">
        <w:rPr>
          <w:spacing w:val="-2"/>
        </w:rPr>
        <w:t xml:space="preserve"> </w:t>
      </w:r>
      <w:r w:rsidRPr="00CA3604">
        <w:t>suggestions</w:t>
      </w:r>
      <w:r w:rsidRPr="00046436">
        <w:rPr>
          <w:spacing w:val="-5"/>
        </w:rPr>
        <w:t xml:space="preserve"> </w:t>
      </w:r>
      <w:r w:rsidRPr="00CA3604">
        <w:t>for</w:t>
      </w:r>
      <w:r w:rsidRPr="00046436">
        <w:rPr>
          <w:spacing w:val="-4"/>
        </w:rPr>
        <w:t xml:space="preserve"> </w:t>
      </w:r>
      <w:r w:rsidRPr="00CA3604">
        <w:t xml:space="preserve">resolving the matter within </w:t>
      </w:r>
      <w:r>
        <w:t>14</w:t>
      </w:r>
      <w:r w:rsidRPr="00CA3604">
        <w:t xml:space="preserve"> days of </w:t>
      </w:r>
      <w:r>
        <w:t xml:space="preserve">your notification, unless circumstances require a longer period in which case you will be notified accordingly.  </w:t>
      </w:r>
    </w:p>
    <w:p w14:paraId="5B7118BB" w14:textId="77777777" w:rsidR="00046436" w:rsidRDefault="00046436" w:rsidP="00046436">
      <w:pPr>
        <w:pStyle w:val="BodyText"/>
        <w:kinsoku w:val="0"/>
        <w:overflowPunct w:val="0"/>
      </w:pPr>
    </w:p>
    <w:p w14:paraId="1CCE9F45" w14:textId="77777777" w:rsidR="00046436" w:rsidRPr="00046436" w:rsidRDefault="00046436" w:rsidP="00046436">
      <w:pPr>
        <w:pStyle w:val="Heading1"/>
        <w:keepNext w:val="0"/>
        <w:keepLines w:val="0"/>
        <w:widowControl w:val="0"/>
        <w:numPr>
          <w:ilvl w:val="0"/>
          <w:numId w:val="6"/>
        </w:numPr>
        <w:tabs>
          <w:tab w:val="left" w:pos="686"/>
        </w:tabs>
        <w:kinsoku w:val="0"/>
        <w:overflowPunct w:val="0"/>
        <w:autoSpaceDE w:val="0"/>
        <w:autoSpaceDN w:val="0"/>
        <w:adjustRightInd w:val="0"/>
        <w:spacing w:before="0" w:line="240" w:lineRule="auto"/>
        <w:ind w:left="686" w:hanging="566"/>
        <w:rPr>
          <w:rFonts w:ascii="Arial" w:hAnsi="Arial" w:cs="Arial"/>
          <w:b/>
          <w:bCs/>
          <w:color w:val="000000" w:themeColor="text1"/>
          <w:spacing w:val="-2"/>
          <w:sz w:val="22"/>
          <w:szCs w:val="22"/>
        </w:rPr>
      </w:pPr>
      <w:r w:rsidRPr="00046436">
        <w:rPr>
          <w:rFonts w:ascii="Arial" w:hAnsi="Arial" w:cs="Arial"/>
          <w:b/>
          <w:bCs/>
          <w:color w:val="000000" w:themeColor="text1"/>
          <w:sz w:val="22"/>
          <w:szCs w:val="22"/>
        </w:rPr>
        <w:t>IF</w:t>
      </w:r>
      <w:r w:rsidRPr="00046436">
        <w:rPr>
          <w:rFonts w:ascii="Arial" w:hAnsi="Arial" w:cs="Arial"/>
          <w:b/>
          <w:bCs/>
          <w:color w:val="000000" w:themeColor="text1"/>
          <w:spacing w:val="-3"/>
          <w:sz w:val="22"/>
          <w:szCs w:val="22"/>
        </w:rPr>
        <w:t xml:space="preserve"> </w:t>
      </w:r>
      <w:r w:rsidRPr="00046436">
        <w:rPr>
          <w:rFonts w:ascii="Arial" w:hAnsi="Arial" w:cs="Arial"/>
          <w:b/>
          <w:bCs/>
          <w:color w:val="000000" w:themeColor="text1"/>
          <w:sz w:val="22"/>
          <w:szCs w:val="22"/>
        </w:rPr>
        <w:t>YOU</w:t>
      </w:r>
      <w:r w:rsidRPr="00046436">
        <w:rPr>
          <w:rFonts w:ascii="Arial" w:hAnsi="Arial" w:cs="Arial"/>
          <w:b/>
          <w:bCs/>
          <w:color w:val="000000" w:themeColor="text1"/>
          <w:spacing w:val="-4"/>
          <w:sz w:val="22"/>
          <w:szCs w:val="22"/>
        </w:rPr>
        <w:t xml:space="preserve"> </w:t>
      </w:r>
      <w:r w:rsidRPr="00046436">
        <w:rPr>
          <w:rFonts w:ascii="Arial" w:hAnsi="Arial" w:cs="Arial"/>
          <w:b/>
          <w:bCs/>
          <w:color w:val="000000" w:themeColor="text1"/>
          <w:sz w:val="22"/>
          <w:szCs w:val="22"/>
        </w:rPr>
        <w:t>ARE</w:t>
      </w:r>
      <w:r w:rsidRPr="00046436">
        <w:rPr>
          <w:rFonts w:ascii="Arial" w:hAnsi="Arial" w:cs="Arial"/>
          <w:b/>
          <w:bCs/>
          <w:color w:val="000000" w:themeColor="text1"/>
          <w:spacing w:val="-2"/>
          <w:sz w:val="22"/>
          <w:szCs w:val="22"/>
        </w:rPr>
        <w:t xml:space="preserve"> </w:t>
      </w:r>
      <w:r w:rsidRPr="00046436">
        <w:rPr>
          <w:rFonts w:ascii="Arial" w:hAnsi="Arial" w:cs="Arial"/>
          <w:b/>
          <w:bCs/>
          <w:color w:val="000000" w:themeColor="text1"/>
          <w:sz w:val="22"/>
          <w:szCs w:val="22"/>
        </w:rPr>
        <w:t>NOT</w:t>
      </w:r>
      <w:r w:rsidRPr="00046436">
        <w:rPr>
          <w:rFonts w:ascii="Arial" w:hAnsi="Arial" w:cs="Arial"/>
          <w:b/>
          <w:bCs/>
          <w:color w:val="000000" w:themeColor="text1"/>
          <w:spacing w:val="-2"/>
          <w:sz w:val="22"/>
          <w:szCs w:val="22"/>
        </w:rPr>
        <w:t xml:space="preserve"> SATISFIED</w:t>
      </w:r>
    </w:p>
    <w:p w14:paraId="3DC0CBAB" w14:textId="77777777" w:rsidR="00046436" w:rsidRDefault="00046436" w:rsidP="00046436">
      <w:pPr>
        <w:pStyle w:val="BodyText"/>
        <w:kinsoku w:val="0"/>
        <w:overflowPunct w:val="0"/>
        <w:spacing w:before="125"/>
        <w:rPr>
          <w:b/>
          <w:bCs/>
        </w:rPr>
      </w:pPr>
    </w:p>
    <w:p w14:paraId="28524267" w14:textId="5E04537C" w:rsidR="00046436" w:rsidRDefault="00046436" w:rsidP="00046436">
      <w:pPr>
        <w:pStyle w:val="ListParagraph"/>
        <w:widowControl w:val="0"/>
        <w:numPr>
          <w:ilvl w:val="1"/>
          <w:numId w:val="6"/>
        </w:numPr>
        <w:tabs>
          <w:tab w:val="left" w:pos="1560"/>
        </w:tabs>
        <w:kinsoku w:val="0"/>
        <w:overflowPunct w:val="0"/>
        <w:autoSpaceDE w:val="0"/>
        <w:autoSpaceDN w:val="0"/>
        <w:adjustRightInd w:val="0"/>
        <w:spacing w:before="1" w:after="0" w:line="362" w:lineRule="auto"/>
        <w:ind w:right="117"/>
        <w:contextualSpacing w:val="0"/>
        <w:jc w:val="both"/>
        <w:rPr>
          <w:color w:val="000000"/>
        </w:rPr>
      </w:pPr>
      <w:r>
        <w:t>Once</w:t>
      </w:r>
      <w:r>
        <w:rPr>
          <w:spacing w:val="-11"/>
        </w:rPr>
        <w:t xml:space="preserve"> </w:t>
      </w:r>
      <w:r>
        <w:t>our</w:t>
      </w:r>
      <w:r>
        <w:rPr>
          <w:spacing w:val="-12"/>
        </w:rPr>
        <w:t xml:space="preserve"> </w:t>
      </w:r>
      <w:r>
        <w:t>procedure</w:t>
      </w:r>
      <w:r>
        <w:rPr>
          <w:spacing w:val="-11"/>
        </w:rPr>
        <w:t xml:space="preserve"> </w:t>
      </w:r>
      <w:r>
        <w:t>is</w:t>
      </w:r>
      <w:r>
        <w:rPr>
          <w:spacing w:val="-11"/>
        </w:rPr>
        <w:t xml:space="preserve"> </w:t>
      </w:r>
      <w:r>
        <w:t>exhausted,</w:t>
      </w:r>
      <w:r>
        <w:rPr>
          <w:spacing w:val="-10"/>
        </w:rPr>
        <w:t xml:space="preserve"> </w:t>
      </w:r>
      <w:r>
        <w:t>and</w:t>
      </w:r>
      <w:r>
        <w:rPr>
          <w:spacing w:val="-11"/>
        </w:rPr>
        <w:t xml:space="preserve"> </w:t>
      </w:r>
      <w:r>
        <w:t>if</w:t>
      </w:r>
      <w:r>
        <w:rPr>
          <w:spacing w:val="-10"/>
        </w:rPr>
        <w:t xml:space="preserve"> </w:t>
      </w:r>
      <w:r>
        <w:t>you</w:t>
      </w:r>
      <w:r>
        <w:rPr>
          <w:spacing w:val="-12"/>
        </w:rPr>
        <w:t xml:space="preserve"> </w:t>
      </w:r>
      <w:r>
        <w:t>are</w:t>
      </w:r>
      <w:r>
        <w:rPr>
          <w:spacing w:val="-13"/>
        </w:rPr>
        <w:t xml:space="preserve"> </w:t>
      </w:r>
      <w:r>
        <w:t>still</w:t>
      </w:r>
      <w:r>
        <w:rPr>
          <w:spacing w:val="-12"/>
        </w:rPr>
        <w:t xml:space="preserve"> </w:t>
      </w:r>
      <w:r>
        <w:t>not</w:t>
      </w:r>
      <w:r>
        <w:rPr>
          <w:spacing w:val="-10"/>
        </w:rPr>
        <w:t xml:space="preserve"> </w:t>
      </w:r>
      <w:r>
        <w:t>satisfied,</w:t>
      </w:r>
      <w:r>
        <w:rPr>
          <w:spacing w:val="-10"/>
        </w:rPr>
        <w:t xml:space="preserve"> </w:t>
      </w:r>
      <w:r>
        <w:t>you</w:t>
      </w:r>
      <w:r>
        <w:rPr>
          <w:spacing w:val="-12"/>
        </w:rPr>
        <w:t xml:space="preserve"> </w:t>
      </w:r>
      <w:r>
        <w:t>can</w:t>
      </w:r>
      <w:r>
        <w:rPr>
          <w:spacing w:val="-14"/>
        </w:rPr>
        <w:t xml:space="preserve"> </w:t>
      </w:r>
      <w:r>
        <w:t>then contact the Legal Ombudsman about your complaint.</w:t>
      </w:r>
      <w:r>
        <w:rPr>
          <w:spacing w:val="40"/>
        </w:rPr>
        <w:t xml:space="preserve"> </w:t>
      </w:r>
      <w:r>
        <w:t xml:space="preserve">You can do this: </w:t>
      </w:r>
    </w:p>
    <w:p w14:paraId="76CA36BE" w14:textId="77777777" w:rsidR="00046436" w:rsidRDefault="00046436" w:rsidP="00046436">
      <w:pPr>
        <w:pStyle w:val="ListParagraph"/>
        <w:widowControl w:val="0"/>
        <w:numPr>
          <w:ilvl w:val="2"/>
          <w:numId w:val="6"/>
        </w:numPr>
        <w:tabs>
          <w:tab w:val="left" w:pos="2280"/>
        </w:tabs>
        <w:kinsoku w:val="0"/>
        <w:overflowPunct w:val="0"/>
        <w:autoSpaceDE w:val="0"/>
        <w:autoSpaceDN w:val="0"/>
        <w:adjustRightInd w:val="0"/>
        <w:spacing w:before="249" w:after="0" w:line="240" w:lineRule="auto"/>
        <w:contextualSpacing w:val="0"/>
        <w:rPr>
          <w:spacing w:val="-4"/>
        </w:rPr>
      </w:pPr>
      <w:r>
        <w:t>in</w:t>
      </w:r>
      <w:r>
        <w:rPr>
          <w:spacing w:val="-6"/>
        </w:rPr>
        <w:t xml:space="preserve"> </w:t>
      </w:r>
      <w:r>
        <w:t>writing</w:t>
      </w:r>
      <w:r>
        <w:rPr>
          <w:spacing w:val="-3"/>
        </w:rPr>
        <w:t xml:space="preserve"> </w:t>
      </w:r>
      <w:r>
        <w:t>to</w:t>
      </w:r>
      <w:r>
        <w:rPr>
          <w:spacing w:val="-5"/>
        </w:rPr>
        <w:t xml:space="preserve"> </w:t>
      </w:r>
      <w:r>
        <w:t>PO Box 6167, Slough, SL1 0EH</w:t>
      </w:r>
      <w:r>
        <w:rPr>
          <w:spacing w:val="-4"/>
        </w:rPr>
        <w:t>;</w:t>
      </w:r>
    </w:p>
    <w:p w14:paraId="46A3023F" w14:textId="620361DA" w:rsidR="00046436" w:rsidRDefault="00046436" w:rsidP="00046436">
      <w:pPr>
        <w:pStyle w:val="ListParagraph"/>
        <w:widowControl w:val="0"/>
        <w:numPr>
          <w:ilvl w:val="2"/>
          <w:numId w:val="6"/>
        </w:numPr>
        <w:tabs>
          <w:tab w:val="left" w:pos="2280"/>
        </w:tabs>
        <w:kinsoku w:val="0"/>
        <w:overflowPunct w:val="0"/>
        <w:autoSpaceDE w:val="0"/>
        <w:autoSpaceDN w:val="0"/>
        <w:adjustRightInd w:val="0"/>
        <w:spacing w:before="126" w:after="0" w:line="240" w:lineRule="auto"/>
        <w:contextualSpacing w:val="0"/>
        <w:rPr>
          <w:color w:val="000000"/>
          <w:spacing w:val="-5"/>
        </w:rPr>
      </w:pPr>
      <w:r>
        <w:rPr>
          <w:noProof/>
        </w:rPr>
        <mc:AlternateContent>
          <mc:Choice Requires="wps">
            <w:drawing>
              <wp:anchor distT="0" distB="0" distL="114300" distR="114300" simplePos="0" relativeHeight="251659264" behindDoc="0" locked="0" layoutInCell="0" allowOverlap="1" wp14:anchorId="00C3045F" wp14:editId="3DD2FB67">
                <wp:simplePos x="0" y="0"/>
                <wp:positionH relativeFrom="page">
                  <wp:posOffset>5241925</wp:posOffset>
                </wp:positionH>
                <wp:positionV relativeFrom="paragraph">
                  <wp:posOffset>226060</wp:posOffset>
                </wp:positionV>
                <wp:extent cx="38100" cy="10795"/>
                <wp:effectExtent l="3175" t="3810" r="0" b="0"/>
                <wp:wrapNone/>
                <wp:docPr id="1401034502" name="Freeform: 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100" cy="10795"/>
                        </a:xfrm>
                        <a:custGeom>
                          <a:avLst/>
                          <a:gdLst>
                            <a:gd name="T0" fmla="*/ 60 w 60"/>
                            <a:gd name="T1" fmla="*/ 0 h 17"/>
                            <a:gd name="T2" fmla="*/ 0 w 60"/>
                            <a:gd name="T3" fmla="*/ 0 h 17"/>
                            <a:gd name="T4" fmla="*/ 0 w 60"/>
                            <a:gd name="T5" fmla="*/ 16 h 17"/>
                            <a:gd name="T6" fmla="*/ 60 w 60"/>
                            <a:gd name="T7" fmla="*/ 16 h 17"/>
                            <a:gd name="T8" fmla="*/ 60 w 60"/>
                            <a:gd name="T9" fmla="*/ 0 h 17"/>
                          </a:gdLst>
                          <a:ahLst/>
                          <a:cxnLst>
                            <a:cxn ang="0">
                              <a:pos x="T0" y="T1"/>
                            </a:cxn>
                            <a:cxn ang="0">
                              <a:pos x="T2" y="T3"/>
                            </a:cxn>
                            <a:cxn ang="0">
                              <a:pos x="T4" y="T5"/>
                            </a:cxn>
                            <a:cxn ang="0">
                              <a:pos x="T6" y="T7"/>
                            </a:cxn>
                            <a:cxn ang="0">
                              <a:pos x="T8" y="T9"/>
                            </a:cxn>
                          </a:cxnLst>
                          <a:rect l="0" t="0" r="r" b="b"/>
                          <a:pathLst>
                            <a:path w="60" h="17">
                              <a:moveTo>
                                <a:pt x="60" y="0"/>
                              </a:moveTo>
                              <a:lnTo>
                                <a:pt x="0" y="0"/>
                              </a:lnTo>
                              <a:lnTo>
                                <a:pt x="0" y="16"/>
                              </a:lnTo>
                              <a:lnTo>
                                <a:pt x="60" y="16"/>
                              </a:lnTo>
                              <a:lnTo>
                                <a:pt x="6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F2A233" id="Freeform: Shape 1" o:spid="_x0000_s1026" style="position:absolute;margin-left:412.75pt;margin-top:17.8pt;width:3pt;height:.8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0,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" o:allowincell="f" path="m60,l,,,16r60,l60,xe" fillcolor="black" stroked="f">
                <v:path arrowok="t" o:connecttype="custom" o:connectlocs="38100,0;0,0;0,10160;38100,10160;38100,0" o:connectangles="0,0,0,0,0"/>
                <w10:wrap anchorx="page"/>
              </v:shape>
            </w:pict>
          </mc:Fallback>
        </mc:AlternateContent>
      </w:r>
      <w:r>
        <w:t>by</w:t>
      </w:r>
      <w:r>
        <w:rPr>
          <w:spacing w:val="-8"/>
        </w:rPr>
        <w:t xml:space="preserve"> </w:t>
      </w:r>
      <w:r>
        <w:t>email</w:t>
      </w:r>
      <w:r>
        <w:rPr>
          <w:spacing w:val="-8"/>
        </w:rPr>
        <w:t xml:space="preserve"> </w:t>
      </w:r>
      <w:r>
        <w:t>at</w:t>
      </w:r>
      <w:r>
        <w:rPr>
          <w:spacing w:val="47"/>
        </w:rPr>
        <w:t xml:space="preserve"> </w:t>
      </w:r>
      <w:hyperlink r:id="rId11" w:history="1">
        <w:r>
          <w:rPr>
            <w:color w:val="0462C1"/>
            <w:u w:val="single"/>
          </w:rPr>
          <w:t>enquiries@legalombudsman.org.uk</w:t>
        </w:r>
      </w:hyperlink>
      <w:r>
        <w:rPr>
          <w:color w:val="000000"/>
        </w:rPr>
        <w:t>;</w:t>
      </w:r>
      <w:r>
        <w:rPr>
          <w:color w:val="000000"/>
          <w:spacing w:val="-10"/>
        </w:rPr>
        <w:t xml:space="preserve"> </w:t>
      </w:r>
      <w:r>
        <w:rPr>
          <w:color w:val="000000"/>
          <w:spacing w:val="-5"/>
        </w:rPr>
        <w:t>or</w:t>
      </w:r>
    </w:p>
    <w:p w14:paraId="769A0206" w14:textId="77777777" w:rsidR="00046436" w:rsidRDefault="00046436" w:rsidP="00046436">
      <w:pPr>
        <w:pStyle w:val="ListParagraph"/>
        <w:widowControl w:val="0"/>
        <w:numPr>
          <w:ilvl w:val="2"/>
          <w:numId w:val="6"/>
        </w:numPr>
        <w:tabs>
          <w:tab w:val="left" w:pos="2280"/>
        </w:tabs>
        <w:kinsoku w:val="0"/>
        <w:overflowPunct w:val="0"/>
        <w:autoSpaceDE w:val="0"/>
        <w:autoSpaceDN w:val="0"/>
        <w:adjustRightInd w:val="0"/>
        <w:spacing w:before="126" w:after="0" w:line="240" w:lineRule="auto"/>
        <w:contextualSpacing w:val="0"/>
        <w:rPr>
          <w:spacing w:val="-2"/>
        </w:rPr>
      </w:pPr>
      <w:r>
        <w:t>by</w:t>
      </w:r>
      <w:r>
        <w:rPr>
          <w:spacing w:val="-3"/>
        </w:rPr>
        <w:t xml:space="preserve"> </w:t>
      </w:r>
      <w:r>
        <w:t>telephone</w:t>
      </w:r>
      <w:r>
        <w:rPr>
          <w:spacing w:val="-5"/>
        </w:rPr>
        <w:t xml:space="preserve"> </w:t>
      </w:r>
      <w:r>
        <w:t>on</w:t>
      </w:r>
      <w:r>
        <w:rPr>
          <w:spacing w:val="-2"/>
        </w:rPr>
        <w:t xml:space="preserve"> </w:t>
      </w:r>
      <w:r>
        <w:t>0300</w:t>
      </w:r>
      <w:r>
        <w:rPr>
          <w:spacing w:val="-5"/>
        </w:rPr>
        <w:t xml:space="preserve"> </w:t>
      </w:r>
      <w:r>
        <w:t>555</w:t>
      </w:r>
      <w:r>
        <w:rPr>
          <w:spacing w:val="-2"/>
        </w:rPr>
        <w:t xml:space="preserve"> 0333.</w:t>
      </w:r>
    </w:p>
    <w:p w14:paraId="0D4CA9E7" w14:textId="77777777" w:rsidR="00046436" w:rsidRDefault="00046436" w:rsidP="00046436">
      <w:pPr>
        <w:pStyle w:val="BodyText"/>
        <w:kinsoku w:val="0"/>
        <w:overflowPunct w:val="0"/>
        <w:spacing w:before="128"/>
      </w:pPr>
    </w:p>
    <w:p w14:paraId="511EB100" w14:textId="77777777" w:rsidR="00046436" w:rsidRDefault="00046436" w:rsidP="00046436">
      <w:pPr>
        <w:pStyle w:val="ListParagraph"/>
        <w:widowControl w:val="0"/>
        <w:numPr>
          <w:ilvl w:val="1"/>
          <w:numId w:val="6"/>
        </w:numPr>
        <w:tabs>
          <w:tab w:val="left" w:pos="1560"/>
        </w:tabs>
        <w:kinsoku w:val="0"/>
        <w:overflowPunct w:val="0"/>
        <w:autoSpaceDE w:val="0"/>
        <w:autoSpaceDN w:val="0"/>
        <w:adjustRightInd w:val="0"/>
        <w:spacing w:after="0" w:line="360" w:lineRule="auto"/>
        <w:ind w:right="113"/>
        <w:contextualSpacing w:val="0"/>
        <w:jc w:val="both"/>
        <w:rPr>
          <w:color w:val="000000"/>
        </w:rPr>
      </w:pPr>
      <w:r>
        <w:t>Any</w:t>
      </w:r>
      <w:r>
        <w:rPr>
          <w:spacing w:val="-11"/>
        </w:rPr>
        <w:t xml:space="preserve"> </w:t>
      </w:r>
      <w:r>
        <w:t>complaint</w:t>
      </w:r>
      <w:r>
        <w:rPr>
          <w:spacing w:val="-13"/>
        </w:rPr>
        <w:t xml:space="preserve"> </w:t>
      </w:r>
      <w:r>
        <w:t>to</w:t>
      </w:r>
      <w:r>
        <w:rPr>
          <w:spacing w:val="-16"/>
        </w:rPr>
        <w:t xml:space="preserve"> </w:t>
      </w:r>
      <w:r>
        <w:t>the</w:t>
      </w:r>
      <w:r>
        <w:rPr>
          <w:spacing w:val="-11"/>
        </w:rPr>
        <w:t xml:space="preserve"> </w:t>
      </w:r>
      <w:r>
        <w:t>Legal</w:t>
      </w:r>
      <w:r>
        <w:rPr>
          <w:spacing w:val="-12"/>
        </w:rPr>
        <w:t xml:space="preserve"> </w:t>
      </w:r>
      <w:r>
        <w:t>Ombudsman</w:t>
      </w:r>
      <w:r>
        <w:rPr>
          <w:spacing w:val="-16"/>
        </w:rPr>
        <w:t xml:space="preserve"> </w:t>
      </w:r>
      <w:r>
        <w:t>must</w:t>
      </w:r>
      <w:r>
        <w:rPr>
          <w:spacing w:val="-12"/>
        </w:rPr>
        <w:t xml:space="preserve"> </w:t>
      </w:r>
      <w:r>
        <w:t>usually</w:t>
      </w:r>
      <w:r>
        <w:rPr>
          <w:spacing w:val="-11"/>
        </w:rPr>
        <w:t xml:space="preserve"> </w:t>
      </w:r>
      <w:r>
        <w:t>be</w:t>
      </w:r>
      <w:r>
        <w:rPr>
          <w:spacing w:val="-12"/>
        </w:rPr>
        <w:t xml:space="preserve"> </w:t>
      </w:r>
      <w:r>
        <w:t>made</w:t>
      </w:r>
      <w:r>
        <w:rPr>
          <w:spacing w:val="-14"/>
        </w:rPr>
        <w:t xml:space="preserve"> </w:t>
      </w:r>
      <w:r>
        <w:t>within</w:t>
      </w:r>
      <w:r>
        <w:rPr>
          <w:spacing w:val="-8"/>
        </w:rPr>
        <w:t xml:space="preserve"> </w:t>
      </w:r>
      <w:r>
        <w:t>6</w:t>
      </w:r>
      <w:r>
        <w:rPr>
          <w:spacing w:val="-16"/>
        </w:rPr>
        <w:t xml:space="preserve"> </w:t>
      </w:r>
      <w:r>
        <w:t>months of</w:t>
      </w:r>
      <w:r>
        <w:rPr>
          <w:spacing w:val="-1"/>
        </w:rPr>
        <w:t xml:space="preserve"> </w:t>
      </w:r>
      <w:r>
        <w:t>our</w:t>
      </w:r>
      <w:r>
        <w:rPr>
          <w:spacing w:val="-3"/>
        </w:rPr>
        <w:t xml:space="preserve"> </w:t>
      </w:r>
      <w:r>
        <w:t>final</w:t>
      </w:r>
      <w:r>
        <w:rPr>
          <w:spacing w:val="-2"/>
        </w:rPr>
        <w:t xml:space="preserve"> </w:t>
      </w:r>
      <w:r>
        <w:t>decision</w:t>
      </w:r>
      <w:r>
        <w:rPr>
          <w:spacing w:val="-4"/>
        </w:rPr>
        <w:t xml:space="preserve"> </w:t>
      </w:r>
      <w:r>
        <w:t>on</w:t>
      </w:r>
      <w:r>
        <w:rPr>
          <w:spacing w:val="-2"/>
        </w:rPr>
        <w:t xml:space="preserve"> </w:t>
      </w:r>
      <w:r>
        <w:t>your</w:t>
      </w:r>
      <w:r>
        <w:rPr>
          <w:spacing w:val="-1"/>
        </w:rPr>
        <w:t xml:space="preserve"> </w:t>
      </w:r>
      <w:r>
        <w:t>complaint</w:t>
      </w:r>
      <w:r>
        <w:rPr>
          <w:spacing w:val="-1"/>
        </w:rPr>
        <w:t xml:space="preserve"> </w:t>
      </w:r>
      <w:r>
        <w:rPr>
          <w:b/>
          <w:bCs/>
        </w:rPr>
        <w:t>and</w:t>
      </w:r>
      <w:r>
        <w:rPr>
          <w:b/>
          <w:bCs/>
          <w:spacing w:val="40"/>
        </w:rPr>
        <w:t xml:space="preserve"> </w:t>
      </w:r>
      <w:r>
        <w:t>either</w:t>
      </w:r>
      <w:r>
        <w:rPr>
          <w:spacing w:val="-3"/>
        </w:rPr>
        <w:t xml:space="preserve"> </w:t>
      </w:r>
      <w:r>
        <w:t>no</w:t>
      </w:r>
      <w:r>
        <w:rPr>
          <w:spacing w:val="-4"/>
        </w:rPr>
        <w:t xml:space="preserve"> </w:t>
      </w:r>
      <w:r>
        <w:t>more</w:t>
      </w:r>
      <w:r>
        <w:rPr>
          <w:spacing w:val="-4"/>
        </w:rPr>
        <w:t xml:space="preserve"> </w:t>
      </w:r>
      <w:r>
        <w:t>than</w:t>
      </w:r>
      <w:r>
        <w:rPr>
          <w:spacing w:val="-4"/>
        </w:rPr>
        <w:t xml:space="preserve"> </w:t>
      </w:r>
      <w:r>
        <w:t>one</w:t>
      </w:r>
      <w:r>
        <w:rPr>
          <w:spacing w:val="-4"/>
        </w:rPr>
        <w:t xml:space="preserve"> </w:t>
      </w:r>
      <w:r>
        <w:t>year</w:t>
      </w:r>
      <w:r>
        <w:rPr>
          <w:spacing w:val="-3"/>
        </w:rPr>
        <w:t xml:space="preserve"> </w:t>
      </w:r>
      <w:r>
        <w:t>from the date of the act/omission complained of</w:t>
      </w:r>
      <w:r>
        <w:rPr>
          <w:spacing w:val="40"/>
        </w:rPr>
        <w:t xml:space="preserve"> </w:t>
      </w:r>
      <w:r>
        <w:t>or no more than one year from when you should reasonably have known there was cause for complaint. However, the Legal Ombudsman will not accept complaints where the act or date of awareness were before 6 October 2010.</w:t>
      </w:r>
    </w:p>
    <w:p w14:paraId="21791BAD" w14:textId="77777777" w:rsidR="00046436" w:rsidRDefault="00046436" w:rsidP="00046436">
      <w:pPr>
        <w:pStyle w:val="BodyText"/>
        <w:kinsoku w:val="0"/>
        <w:overflowPunct w:val="0"/>
      </w:pPr>
    </w:p>
    <w:p w14:paraId="3E278B0C" w14:textId="77777777" w:rsidR="00046436" w:rsidRPr="00046436" w:rsidRDefault="00046436" w:rsidP="00046436">
      <w:pPr>
        <w:pStyle w:val="ListParagraph"/>
        <w:widowControl w:val="0"/>
        <w:numPr>
          <w:ilvl w:val="1"/>
          <w:numId w:val="6"/>
        </w:numPr>
        <w:tabs>
          <w:tab w:val="left" w:pos="1560"/>
        </w:tabs>
        <w:kinsoku w:val="0"/>
        <w:overflowPunct w:val="0"/>
        <w:autoSpaceDE w:val="0"/>
        <w:autoSpaceDN w:val="0"/>
        <w:adjustRightInd w:val="0"/>
        <w:spacing w:after="0" w:line="360" w:lineRule="auto"/>
        <w:ind w:right="106"/>
        <w:contextualSpacing w:val="0"/>
        <w:jc w:val="both"/>
        <w:rPr>
          <w:color w:val="000000"/>
          <w:spacing w:val="-4"/>
        </w:rPr>
      </w:pPr>
      <w:r>
        <w:t>We are o</w:t>
      </w:r>
      <w:r>
        <w:rPr>
          <w:color w:val="181818"/>
        </w:rPr>
        <w:t>bliged to advise you that you may approach an alternative dispute resolution (ADR) approved body which would be competent to deal with the complaint</w:t>
      </w:r>
      <w:r>
        <w:rPr>
          <w:color w:val="181818"/>
          <w:spacing w:val="-16"/>
        </w:rPr>
        <w:t xml:space="preserve"> </w:t>
      </w:r>
      <w:r>
        <w:rPr>
          <w:color w:val="181818"/>
        </w:rPr>
        <w:t>namely</w:t>
      </w:r>
      <w:r>
        <w:rPr>
          <w:color w:val="181818"/>
          <w:spacing w:val="-15"/>
        </w:rPr>
        <w:t xml:space="preserve"> </w:t>
      </w:r>
      <w:r>
        <w:rPr>
          <w:color w:val="181818"/>
        </w:rPr>
        <w:t>ProMediate</w:t>
      </w:r>
      <w:r>
        <w:rPr>
          <w:color w:val="181818"/>
          <w:spacing w:val="-15"/>
        </w:rPr>
        <w:t xml:space="preserve"> </w:t>
      </w:r>
      <w:r>
        <w:rPr>
          <w:color w:val="181818"/>
        </w:rPr>
        <w:t>(</w:t>
      </w:r>
      <w:hyperlink r:id="rId12" w:history="1">
        <w:r>
          <w:rPr>
            <w:color w:val="0462C1"/>
            <w:u w:val="single"/>
          </w:rPr>
          <w:t>www.promediate.co.uk</w:t>
        </w:r>
      </w:hyperlink>
      <w:r>
        <w:rPr>
          <w:color w:val="181818"/>
        </w:rPr>
        <w:t>).</w:t>
      </w:r>
      <w:r>
        <w:rPr>
          <w:color w:val="181818"/>
          <w:spacing w:val="-12"/>
        </w:rPr>
        <w:t xml:space="preserve"> </w:t>
      </w:r>
      <w:r>
        <w:rPr>
          <w:color w:val="181818"/>
        </w:rPr>
        <w:t>We</w:t>
      </w:r>
      <w:r>
        <w:rPr>
          <w:color w:val="181818"/>
          <w:spacing w:val="-15"/>
        </w:rPr>
        <w:t xml:space="preserve"> </w:t>
      </w:r>
      <w:r>
        <w:rPr>
          <w:color w:val="181818"/>
        </w:rPr>
        <w:t>should</w:t>
      </w:r>
      <w:r>
        <w:rPr>
          <w:color w:val="181818"/>
          <w:spacing w:val="-15"/>
        </w:rPr>
        <w:t xml:space="preserve"> </w:t>
      </w:r>
      <w:r>
        <w:rPr>
          <w:color w:val="181818"/>
        </w:rPr>
        <w:t>advise</w:t>
      </w:r>
      <w:r>
        <w:rPr>
          <w:color w:val="181818"/>
          <w:spacing w:val="-15"/>
        </w:rPr>
        <w:t xml:space="preserve"> </w:t>
      </w:r>
      <w:r>
        <w:rPr>
          <w:color w:val="181818"/>
        </w:rPr>
        <w:t xml:space="preserve">you, </w:t>
      </w:r>
      <w:r>
        <w:rPr>
          <w:color w:val="181818"/>
          <w:spacing w:val="-4"/>
        </w:rPr>
        <w:t>however,</w:t>
      </w:r>
      <w:r>
        <w:rPr>
          <w:color w:val="181818"/>
          <w:spacing w:val="-12"/>
        </w:rPr>
        <w:t xml:space="preserve"> </w:t>
      </w:r>
      <w:r>
        <w:rPr>
          <w:color w:val="181818"/>
          <w:spacing w:val="-4"/>
        </w:rPr>
        <w:t>that</w:t>
      </w:r>
      <w:r>
        <w:rPr>
          <w:color w:val="181818"/>
          <w:spacing w:val="-11"/>
        </w:rPr>
        <w:t xml:space="preserve"> </w:t>
      </w:r>
      <w:r>
        <w:rPr>
          <w:color w:val="181818"/>
          <w:spacing w:val="-4"/>
        </w:rPr>
        <w:t>we</w:t>
      </w:r>
      <w:r>
        <w:rPr>
          <w:color w:val="181818"/>
          <w:spacing w:val="-12"/>
        </w:rPr>
        <w:t xml:space="preserve"> </w:t>
      </w:r>
      <w:r>
        <w:rPr>
          <w:color w:val="181818"/>
          <w:spacing w:val="-4"/>
        </w:rPr>
        <w:t>do</w:t>
      </w:r>
      <w:r>
        <w:rPr>
          <w:color w:val="181818"/>
          <w:spacing w:val="-12"/>
        </w:rPr>
        <w:t xml:space="preserve"> </w:t>
      </w:r>
      <w:r>
        <w:rPr>
          <w:color w:val="181818"/>
          <w:spacing w:val="-4"/>
        </w:rPr>
        <w:t>not</w:t>
      </w:r>
      <w:r>
        <w:rPr>
          <w:color w:val="181818"/>
          <w:spacing w:val="-10"/>
        </w:rPr>
        <w:t xml:space="preserve"> </w:t>
      </w:r>
      <w:r>
        <w:rPr>
          <w:color w:val="181818"/>
          <w:spacing w:val="-4"/>
        </w:rPr>
        <w:t>agree</w:t>
      </w:r>
      <w:r>
        <w:rPr>
          <w:color w:val="181818"/>
          <w:spacing w:val="-12"/>
        </w:rPr>
        <w:t xml:space="preserve"> </w:t>
      </w:r>
      <w:r>
        <w:rPr>
          <w:color w:val="181818"/>
          <w:spacing w:val="-4"/>
        </w:rPr>
        <w:t>to</w:t>
      </w:r>
      <w:r>
        <w:rPr>
          <w:color w:val="181818"/>
          <w:spacing w:val="-12"/>
        </w:rPr>
        <w:t xml:space="preserve"> </w:t>
      </w:r>
      <w:r>
        <w:rPr>
          <w:color w:val="181818"/>
          <w:spacing w:val="-4"/>
        </w:rPr>
        <w:t>participate</w:t>
      </w:r>
      <w:r>
        <w:rPr>
          <w:color w:val="181818"/>
          <w:spacing w:val="-10"/>
        </w:rPr>
        <w:t xml:space="preserve"> </w:t>
      </w:r>
      <w:r>
        <w:rPr>
          <w:color w:val="181818"/>
          <w:spacing w:val="-4"/>
        </w:rPr>
        <w:t>in</w:t>
      </w:r>
      <w:r>
        <w:rPr>
          <w:color w:val="181818"/>
          <w:spacing w:val="-12"/>
        </w:rPr>
        <w:t xml:space="preserve"> </w:t>
      </w:r>
      <w:r>
        <w:rPr>
          <w:color w:val="181818"/>
          <w:spacing w:val="-4"/>
        </w:rPr>
        <w:t>the</w:t>
      </w:r>
      <w:r>
        <w:rPr>
          <w:color w:val="181818"/>
          <w:spacing w:val="-10"/>
        </w:rPr>
        <w:t xml:space="preserve"> </w:t>
      </w:r>
      <w:r>
        <w:rPr>
          <w:color w:val="181818"/>
          <w:spacing w:val="-4"/>
        </w:rPr>
        <w:t>scheme</w:t>
      </w:r>
      <w:r>
        <w:rPr>
          <w:color w:val="181818"/>
          <w:spacing w:val="-12"/>
        </w:rPr>
        <w:t xml:space="preserve"> </w:t>
      </w:r>
      <w:r>
        <w:rPr>
          <w:color w:val="181818"/>
          <w:spacing w:val="-4"/>
        </w:rPr>
        <w:t>offered</w:t>
      </w:r>
      <w:r>
        <w:rPr>
          <w:color w:val="181818"/>
          <w:spacing w:val="-12"/>
        </w:rPr>
        <w:t xml:space="preserve"> </w:t>
      </w:r>
      <w:r>
        <w:rPr>
          <w:color w:val="181818"/>
          <w:spacing w:val="-4"/>
        </w:rPr>
        <w:t>by</w:t>
      </w:r>
      <w:r>
        <w:rPr>
          <w:color w:val="181818"/>
          <w:spacing w:val="-12"/>
        </w:rPr>
        <w:t xml:space="preserve"> </w:t>
      </w:r>
      <w:r>
        <w:rPr>
          <w:color w:val="181818"/>
          <w:spacing w:val="-4"/>
        </w:rPr>
        <w:t>that</w:t>
      </w:r>
      <w:r>
        <w:rPr>
          <w:color w:val="181818"/>
          <w:spacing w:val="-10"/>
        </w:rPr>
        <w:t xml:space="preserve"> </w:t>
      </w:r>
      <w:r>
        <w:rPr>
          <w:color w:val="181818"/>
          <w:spacing w:val="-4"/>
        </w:rPr>
        <w:t>service.</w:t>
      </w:r>
    </w:p>
    <w:p w14:paraId="62A9F730" w14:textId="77777777" w:rsidR="00046436" w:rsidRPr="00046436" w:rsidRDefault="00046436" w:rsidP="00046436">
      <w:pPr>
        <w:pStyle w:val="ListParagraph"/>
        <w:rPr>
          <w:color w:val="000000"/>
          <w:spacing w:val="-4"/>
        </w:rPr>
      </w:pPr>
    </w:p>
    <w:p w14:paraId="4FAD4796" w14:textId="77777777" w:rsidR="00046436" w:rsidRPr="00046436" w:rsidRDefault="00046436" w:rsidP="00046436">
      <w:pPr>
        <w:pStyle w:val="Heading1"/>
        <w:keepNext w:val="0"/>
        <w:keepLines w:val="0"/>
        <w:widowControl w:val="0"/>
        <w:numPr>
          <w:ilvl w:val="0"/>
          <w:numId w:val="6"/>
        </w:numPr>
        <w:tabs>
          <w:tab w:val="left" w:pos="840"/>
        </w:tabs>
        <w:kinsoku w:val="0"/>
        <w:overflowPunct w:val="0"/>
        <w:autoSpaceDE w:val="0"/>
        <w:autoSpaceDN w:val="0"/>
        <w:adjustRightInd w:val="0"/>
        <w:spacing w:before="0" w:line="240" w:lineRule="auto"/>
        <w:rPr>
          <w:rFonts w:ascii="Arial" w:hAnsi="Arial" w:cs="Arial"/>
          <w:b/>
          <w:bCs/>
          <w:color w:val="auto"/>
          <w:spacing w:val="-4"/>
          <w:sz w:val="22"/>
          <w:szCs w:val="22"/>
        </w:rPr>
      </w:pPr>
      <w:r w:rsidRPr="00046436">
        <w:rPr>
          <w:rFonts w:ascii="Arial" w:hAnsi="Arial" w:cs="Arial"/>
          <w:b/>
          <w:bCs/>
          <w:color w:val="auto"/>
          <w:sz w:val="22"/>
          <w:szCs w:val="22"/>
        </w:rPr>
        <w:t>WHAT</w:t>
      </w:r>
      <w:r w:rsidRPr="00046436">
        <w:rPr>
          <w:rFonts w:ascii="Arial" w:hAnsi="Arial" w:cs="Arial"/>
          <w:b/>
          <w:bCs/>
          <w:color w:val="auto"/>
          <w:spacing w:val="-5"/>
          <w:sz w:val="22"/>
          <w:szCs w:val="22"/>
        </w:rPr>
        <w:t xml:space="preserve"> </w:t>
      </w:r>
      <w:r w:rsidRPr="00046436">
        <w:rPr>
          <w:rFonts w:ascii="Arial" w:hAnsi="Arial" w:cs="Arial"/>
          <w:b/>
          <w:bCs/>
          <w:color w:val="auto"/>
          <w:sz w:val="22"/>
          <w:szCs w:val="22"/>
        </w:rPr>
        <w:t>WILL</w:t>
      </w:r>
      <w:r w:rsidRPr="00046436">
        <w:rPr>
          <w:rFonts w:ascii="Arial" w:hAnsi="Arial" w:cs="Arial"/>
          <w:b/>
          <w:bCs/>
          <w:color w:val="auto"/>
          <w:spacing w:val="-4"/>
          <w:sz w:val="22"/>
          <w:szCs w:val="22"/>
        </w:rPr>
        <w:t xml:space="preserve"> </w:t>
      </w:r>
      <w:r w:rsidRPr="00046436">
        <w:rPr>
          <w:rFonts w:ascii="Arial" w:hAnsi="Arial" w:cs="Arial"/>
          <w:b/>
          <w:bCs/>
          <w:color w:val="auto"/>
          <w:sz w:val="22"/>
          <w:szCs w:val="22"/>
        </w:rPr>
        <w:t xml:space="preserve">IT </w:t>
      </w:r>
      <w:r w:rsidRPr="00046436">
        <w:rPr>
          <w:rFonts w:ascii="Arial" w:hAnsi="Arial" w:cs="Arial"/>
          <w:b/>
          <w:bCs/>
          <w:color w:val="auto"/>
          <w:spacing w:val="-4"/>
          <w:sz w:val="22"/>
          <w:szCs w:val="22"/>
        </w:rPr>
        <w:t>COST?</w:t>
      </w:r>
    </w:p>
    <w:p w14:paraId="45A02B3F" w14:textId="77777777" w:rsidR="00046436" w:rsidRDefault="00046436" w:rsidP="00046436">
      <w:pPr>
        <w:pStyle w:val="BodyText"/>
        <w:kinsoku w:val="0"/>
        <w:overflowPunct w:val="0"/>
        <w:spacing w:before="125"/>
        <w:rPr>
          <w:b/>
          <w:bCs/>
        </w:rPr>
      </w:pPr>
    </w:p>
    <w:p w14:paraId="2CA7DCFD" w14:textId="77777777" w:rsidR="00046436" w:rsidRDefault="00046436" w:rsidP="00046436">
      <w:pPr>
        <w:pStyle w:val="ListParagraph"/>
        <w:widowControl w:val="0"/>
        <w:numPr>
          <w:ilvl w:val="1"/>
          <w:numId w:val="6"/>
        </w:numPr>
        <w:tabs>
          <w:tab w:val="left" w:pos="1560"/>
        </w:tabs>
        <w:kinsoku w:val="0"/>
        <w:overflowPunct w:val="0"/>
        <w:autoSpaceDE w:val="0"/>
        <w:autoSpaceDN w:val="0"/>
        <w:adjustRightInd w:val="0"/>
        <w:spacing w:after="0" w:line="240" w:lineRule="auto"/>
        <w:contextualSpacing w:val="0"/>
        <w:rPr>
          <w:color w:val="181818"/>
          <w:spacing w:val="-4"/>
        </w:rPr>
      </w:pPr>
      <w:r>
        <w:rPr>
          <w:color w:val="000000"/>
          <w:spacing w:val="-4"/>
        </w:rPr>
        <w:t>We</w:t>
      </w:r>
      <w:r>
        <w:rPr>
          <w:color w:val="000000"/>
          <w:spacing w:val="1"/>
        </w:rPr>
        <w:t xml:space="preserve"> </w:t>
      </w:r>
      <w:r>
        <w:rPr>
          <w:color w:val="000000"/>
          <w:spacing w:val="-4"/>
        </w:rPr>
        <w:t>will</w:t>
      </w:r>
      <w:r>
        <w:rPr>
          <w:color w:val="000000"/>
          <w:spacing w:val="1"/>
        </w:rPr>
        <w:t xml:space="preserve"> </w:t>
      </w:r>
      <w:r>
        <w:rPr>
          <w:color w:val="000000"/>
          <w:spacing w:val="-4"/>
        </w:rPr>
        <w:t>not</w:t>
      </w:r>
      <w:r>
        <w:rPr>
          <w:color w:val="000000"/>
          <w:spacing w:val="1"/>
        </w:rPr>
        <w:t xml:space="preserve"> </w:t>
      </w:r>
      <w:r>
        <w:rPr>
          <w:color w:val="181818"/>
          <w:spacing w:val="-4"/>
        </w:rPr>
        <w:t>charge</w:t>
      </w:r>
      <w:r>
        <w:rPr>
          <w:color w:val="181818"/>
          <w:spacing w:val="-8"/>
        </w:rPr>
        <w:t xml:space="preserve"> </w:t>
      </w:r>
      <w:r>
        <w:rPr>
          <w:color w:val="181818"/>
          <w:spacing w:val="-4"/>
        </w:rPr>
        <w:t>you</w:t>
      </w:r>
      <w:r>
        <w:rPr>
          <w:color w:val="181818"/>
          <w:spacing w:val="-12"/>
        </w:rPr>
        <w:t xml:space="preserve"> </w:t>
      </w:r>
      <w:r>
        <w:rPr>
          <w:color w:val="181818"/>
          <w:spacing w:val="-4"/>
        </w:rPr>
        <w:t>for</w:t>
      </w:r>
      <w:r>
        <w:rPr>
          <w:color w:val="181818"/>
          <w:spacing w:val="-7"/>
        </w:rPr>
        <w:t xml:space="preserve"> </w:t>
      </w:r>
      <w:r>
        <w:rPr>
          <w:color w:val="181818"/>
          <w:spacing w:val="-4"/>
        </w:rPr>
        <w:t>handling</w:t>
      </w:r>
      <w:r>
        <w:rPr>
          <w:color w:val="181818"/>
          <w:spacing w:val="-8"/>
        </w:rPr>
        <w:t xml:space="preserve"> </w:t>
      </w:r>
      <w:r>
        <w:rPr>
          <w:color w:val="181818"/>
          <w:spacing w:val="-4"/>
        </w:rPr>
        <w:t>your</w:t>
      </w:r>
      <w:r>
        <w:rPr>
          <w:color w:val="181818"/>
          <w:spacing w:val="-9"/>
        </w:rPr>
        <w:t xml:space="preserve"> </w:t>
      </w:r>
      <w:r>
        <w:rPr>
          <w:color w:val="181818"/>
          <w:spacing w:val="-4"/>
        </w:rPr>
        <w:t>complaint.</w:t>
      </w:r>
    </w:p>
    <w:p w14:paraId="3ED5AC3A" w14:textId="77777777" w:rsidR="00046436" w:rsidRDefault="00046436" w:rsidP="00046436">
      <w:pPr>
        <w:pStyle w:val="BodyText"/>
        <w:kinsoku w:val="0"/>
        <w:overflowPunct w:val="0"/>
        <w:spacing w:before="128"/>
      </w:pPr>
    </w:p>
    <w:p w14:paraId="263D1081" w14:textId="77777777" w:rsidR="00046436" w:rsidRDefault="00046436" w:rsidP="00046436">
      <w:pPr>
        <w:pStyle w:val="ListParagraph"/>
        <w:widowControl w:val="0"/>
        <w:numPr>
          <w:ilvl w:val="1"/>
          <w:numId w:val="6"/>
        </w:numPr>
        <w:tabs>
          <w:tab w:val="left" w:pos="1560"/>
        </w:tabs>
        <w:kinsoku w:val="0"/>
        <w:overflowPunct w:val="0"/>
        <w:autoSpaceDE w:val="0"/>
        <w:autoSpaceDN w:val="0"/>
        <w:adjustRightInd w:val="0"/>
        <w:spacing w:after="0" w:line="360" w:lineRule="auto"/>
        <w:ind w:right="118"/>
        <w:contextualSpacing w:val="0"/>
        <w:jc w:val="both"/>
        <w:rPr>
          <w:color w:val="000000"/>
          <w:spacing w:val="-2"/>
        </w:rPr>
      </w:pPr>
      <w:r>
        <w:rPr>
          <w:color w:val="181818"/>
        </w:rPr>
        <w:t>Please</w:t>
      </w:r>
      <w:r>
        <w:rPr>
          <w:color w:val="181818"/>
          <w:spacing w:val="-12"/>
        </w:rPr>
        <w:t xml:space="preserve"> </w:t>
      </w:r>
      <w:r>
        <w:rPr>
          <w:color w:val="181818"/>
        </w:rPr>
        <w:t>no</w:t>
      </w:r>
      <w:r>
        <w:rPr>
          <w:color w:val="000000"/>
        </w:rPr>
        <w:t>te</w:t>
      </w:r>
      <w:r>
        <w:rPr>
          <w:color w:val="000000"/>
          <w:spacing w:val="-6"/>
        </w:rPr>
        <w:t xml:space="preserve"> </w:t>
      </w:r>
      <w:r>
        <w:rPr>
          <w:color w:val="000000"/>
        </w:rPr>
        <w:t>that</w:t>
      </w:r>
      <w:r>
        <w:rPr>
          <w:color w:val="000000"/>
          <w:spacing w:val="-5"/>
        </w:rPr>
        <w:t xml:space="preserve"> </w:t>
      </w:r>
      <w:r>
        <w:rPr>
          <w:color w:val="000000"/>
        </w:rPr>
        <w:t>if</w:t>
      </w:r>
      <w:r>
        <w:rPr>
          <w:color w:val="000000"/>
          <w:spacing w:val="-2"/>
        </w:rPr>
        <w:t xml:space="preserve"> </w:t>
      </w:r>
      <w:r>
        <w:rPr>
          <w:color w:val="000000"/>
        </w:rPr>
        <w:t>we</w:t>
      </w:r>
      <w:r>
        <w:rPr>
          <w:color w:val="000000"/>
          <w:spacing w:val="-6"/>
        </w:rPr>
        <w:t xml:space="preserve"> </w:t>
      </w:r>
      <w:r>
        <w:rPr>
          <w:color w:val="000000"/>
        </w:rPr>
        <w:t>have</w:t>
      </w:r>
      <w:r>
        <w:rPr>
          <w:color w:val="000000"/>
          <w:spacing w:val="-4"/>
        </w:rPr>
        <w:t xml:space="preserve"> </w:t>
      </w:r>
      <w:r>
        <w:rPr>
          <w:color w:val="000000"/>
        </w:rPr>
        <w:t>issued</w:t>
      </w:r>
      <w:r>
        <w:rPr>
          <w:color w:val="000000"/>
          <w:spacing w:val="-4"/>
        </w:rPr>
        <w:t xml:space="preserve"> </w:t>
      </w:r>
      <w:r>
        <w:rPr>
          <w:color w:val="000000"/>
        </w:rPr>
        <w:t>a</w:t>
      </w:r>
      <w:r>
        <w:rPr>
          <w:color w:val="000000"/>
          <w:spacing w:val="-6"/>
        </w:rPr>
        <w:t xml:space="preserve"> </w:t>
      </w:r>
      <w:r>
        <w:rPr>
          <w:color w:val="000000"/>
        </w:rPr>
        <w:t>bill</w:t>
      </w:r>
      <w:r>
        <w:rPr>
          <w:color w:val="000000"/>
          <w:spacing w:val="-4"/>
        </w:rPr>
        <w:t xml:space="preserve"> </w:t>
      </w:r>
      <w:r>
        <w:rPr>
          <w:color w:val="000000"/>
        </w:rPr>
        <w:t>for</w:t>
      </w:r>
      <w:r>
        <w:rPr>
          <w:color w:val="000000"/>
          <w:spacing w:val="-5"/>
        </w:rPr>
        <w:t xml:space="preserve"> </w:t>
      </w:r>
      <w:r>
        <w:rPr>
          <w:color w:val="000000"/>
        </w:rPr>
        <w:t>work</w:t>
      </w:r>
      <w:r>
        <w:rPr>
          <w:color w:val="000000"/>
          <w:spacing w:val="-7"/>
        </w:rPr>
        <w:t xml:space="preserve"> </w:t>
      </w:r>
      <w:r>
        <w:rPr>
          <w:color w:val="000000"/>
        </w:rPr>
        <w:t>done</w:t>
      </w:r>
      <w:r>
        <w:rPr>
          <w:color w:val="000000"/>
          <w:spacing w:val="-4"/>
        </w:rPr>
        <w:t xml:space="preserve"> </w:t>
      </w:r>
      <w:r>
        <w:rPr>
          <w:color w:val="000000"/>
        </w:rPr>
        <w:t>on</w:t>
      </w:r>
      <w:r>
        <w:rPr>
          <w:color w:val="000000"/>
          <w:spacing w:val="-6"/>
        </w:rPr>
        <w:t xml:space="preserve"> </w:t>
      </w:r>
      <w:r>
        <w:rPr>
          <w:color w:val="000000"/>
        </w:rPr>
        <w:t>the</w:t>
      </w:r>
      <w:r>
        <w:rPr>
          <w:color w:val="000000"/>
          <w:spacing w:val="-6"/>
        </w:rPr>
        <w:t xml:space="preserve"> </w:t>
      </w:r>
      <w:r>
        <w:rPr>
          <w:color w:val="000000"/>
        </w:rPr>
        <w:t>matter,</w:t>
      </w:r>
      <w:r>
        <w:rPr>
          <w:color w:val="000000"/>
          <w:spacing w:val="-5"/>
        </w:rPr>
        <w:t xml:space="preserve"> </w:t>
      </w:r>
      <w:r>
        <w:rPr>
          <w:color w:val="000000"/>
        </w:rPr>
        <w:t>and</w:t>
      </w:r>
      <w:r>
        <w:rPr>
          <w:color w:val="000000"/>
          <w:spacing w:val="-6"/>
        </w:rPr>
        <w:t xml:space="preserve"> </w:t>
      </w:r>
      <w:r>
        <w:rPr>
          <w:color w:val="000000"/>
        </w:rPr>
        <w:t>all</w:t>
      </w:r>
      <w:r>
        <w:rPr>
          <w:color w:val="000000"/>
          <w:spacing w:val="-4"/>
        </w:rPr>
        <w:t xml:space="preserve"> </w:t>
      </w:r>
      <w:r>
        <w:rPr>
          <w:color w:val="000000"/>
        </w:rPr>
        <w:t>or some</w:t>
      </w:r>
      <w:r>
        <w:rPr>
          <w:color w:val="000000"/>
          <w:spacing w:val="-11"/>
        </w:rPr>
        <w:t xml:space="preserve"> </w:t>
      </w:r>
      <w:r>
        <w:rPr>
          <w:color w:val="000000"/>
        </w:rPr>
        <w:t>of</w:t>
      </w:r>
      <w:r>
        <w:rPr>
          <w:color w:val="000000"/>
          <w:spacing w:val="-10"/>
        </w:rPr>
        <w:t xml:space="preserve"> </w:t>
      </w:r>
      <w:r>
        <w:rPr>
          <w:color w:val="000000"/>
        </w:rPr>
        <w:t>the</w:t>
      </w:r>
      <w:r>
        <w:rPr>
          <w:color w:val="000000"/>
          <w:spacing w:val="-14"/>
        </w:rPr>
        <w:t xml:space="preserve"> </w:t>
      </w:r>
      <w:r>
        <w:rPr>
          <w:color w:val="000000"/>
        </w:rPr>
        <w:t>bill</w:t>
      </w:r>
      <w:r>
        <w:rPr>
          <w:color w:val="000000"/>
          <w:spacing w:val="-12"/>
        </w:rPr>
        <w:t xml:space="preserve"> </w:t>
      </w:r>
      <w:r>
        <w:rPr>
          <w:color w:val="000000"/>
        </w:rPr>
        <w:t>is</w:t>
      </w:r>
      <w:r>
        <w:rPr>
          <w:color w:val="000000"/>
          <w:spacing w:val="-11"/>
        </w:rPr>
        <w:t xml:space="preserve"> </w:t>
      </w:r>
      <w:r>
        <w:rPr>
          <w:color w:val="000000"/>
        </w:rPr>
        <w:t>not</w:t>
      </w:r>
      <w:r>
        <w:rPr>
          <w:color w:val="000000"/>
          <w:spacing w:val="-10"/>
        </w:rPr>
        <w:t xml:space="preserve"> </w:t>
      </w:r>
      <w:r>
        <w:rPr>
          <w:color w:val="000000"/>
        </w:rPr>
        <w:t>paid,</w:t>
      </w:r>
      <w:r>
        <w:rPr>
          <w:color w:val="000000"/>
          <w:spacing w:val="-10"/>
        </w:rPr>
        <w:t xml:space="preserve"> </w:t>
      </w:r>
      <w:r>
        <w:rPr>
          <w:color w:val="000000"/>
        </w:rPr>
        <w:t>we</w:t>
      </w:r>
      <w:r>
        <w:rPr>
          <w:color w:val="000000"/>
          <w:spacing w:val="-11"/>
        </w:rPr>
        <w:t xml:space="preserve"> </w:t>
      </w:r>
      <w:r>
        <w:rPr>
          <w:color w:val="000000"/>
        </w:rPr>
        <w:t>may</w:t>
      </w:r>
      <w:r>
        <w:rPr>
          <w:color w:val="000000"/>
          <w:spacing w:val="-11"/>
        </w:rPr>
        <w:t xml:space="preserve"> </w:t>
      </w:r>
      <w:r>
        <w:rPr>
          <w:color w:val="000000"/>
        </w:rPr>
        <w:t>be</w:t>
      </w:r>
      <w:r>
        <w:rPr>
          <w:color w:val="000000"/>
          <w:spacing w:val="-12"/>
        </w:rPr>
        <w:t xml:space="preserve"> </w:t>
      </w:r>
      <w:r>
        <w:rPr>
          <w:color w:val="000000"/>
        </w:rPr>
        <w:t>entitled</w:t>
      </w:r>
      <w:r>
        <w:rPr>
          <w:color w:val="000000"/>
          <w:spacing w:val="-12"/>
        </w:rPr>
        <w:t xml:space="preserve"> </w:t>
      </w:r>
      <w:r>
        <w:rPr>
          <w:color w:val="000000"/>
        </w:rPr>
        <w:t>to</w:t>
      </w:r>
      <w:r>
        <w:rPr>
          <w:color w:val="000000"/>
          <w:spacing w:val="-14"/>
        </w:rPr>
        <w:t xml:space="preserve"> </w:t>
      </w:r>
      <w:r>
        <w:rPr>
          <w:color w:val="000000"/>
        </w:rPr>
        <w:t>charge</w:t>
      </w:r>
      <w:r>
        <w:rPr>
          <w:color w:val="000000"/>
          <w:spacing w:val="-12"/>
        </w:rPr>
        <w:t xml:space="preserve"> </w:t>
      </w:r>
      <w:r>
        <w:rPr>
          <w:color w:val="000000"/>
        </w:rPr>
        <w:t>interest</w:t>
      </w:r>
      <w:r>
        <w:rPr>
          <w:color w:val="000000"/>
          <w:spacing w:val="-10"/>
        </w:rPr>
        <w:t xml:space="preserve"> </w:t>
      </w:r>
      <w:r>
        <w:rPr>
          <w:color w:val="000000"/>
        </w:rPr>
        <w:t>on</w:t>
      </w:r>
      <w:r>
        <w:rPr>
          <w:color w:val="000000"/>
          <w:spacing w:val="-14"/>
        </w:rPr>
        <w:t xml:space="preserve"> </w:t>
      </w:r>
      <w:r>
        <w:rPr>
          <w:color w:val="000000"/>
        </w:rPr>
        <w:t>the</w:t>
      </w:r>
      <w:r>
        <w:rPr>
          <w:color w:val="000000"/>
          <w:spacing w:val="-14"/>
        </w:rPr>
        <w:t xml:space="preserve"> </w:t>
      </w:r>
      <w:r>
        <w:rPr>
          <w:color w:val="000000"/>
        </w:rPr>
        <w:t xml:space="preserve">amount </w:t>
      </w:r>
      <w:r>
        <w:rPr>
          <w:color w:val="000000"/>
          <w:spacing w:val="-2"/>
        </w:rPr>
        <w:t>outstanding.</w:t>
      </w:r>
    </w:p>
    <w:p w14:paraId="0FAED9C4" w14:textId="77777777" w:rsidR="00046436" w:rsidRPr="006F4839" w:rsidRDefault="00046436" w:rsidP="00046436">
      <w:pPr>
        <w:pStyle w:val="ListParagraph"/>
        <w:widowControl w:val="0"/>
        <w:numPr>
          <w:ilvl w:val="1"/>
          <w:numId w:val="6"/>
        </w:numPr>
        <w:tabs>
          <w:tab w:val="left" w:pos="1560"/>
        </w:tabs>
        <w:kinsoku w:val="0"/>
        <w:overflowPunct w:val="0"/>
        <w:autoSpaceDE w:val="0"/>
        <w:autoSpaceDN w:val="0"/>
        <w:adjustRightInd w:val="0"/>
        <w:spacing w:before="251" w:after="0" w:line="240" w:lineRule="auto"/>
        <w:contextualSpacing w:val="0"/>
        <w:rPr>
          <w:color w:val="000000"/>
          <w:spacing w:val="-2"/>
        </w:rPr>
      </w:pPr>
      <w:r>
        <w:t>The</w:t>
      </w:r>
      <w:r>
        <w:rPr>
          <w:spacing w:val="-6"/>
        </w:rPr>
        <w:t xml:space="preserve"> </w:t>
      </w:r>
      <w:r>
        <w:t>Legal</w:t>
      </w:r>
      <w:r>
        <w:rPr>
          <w:spacing w:val="-4"/>
        </w:rPr>
        <w:t xml:space="preserve"> </w:t>
      </w:r>
      <w:r>
        <w:t>Ombudsman</w:t>
      </w:r>
      <w:r>
        <w:rPr>
          <w:spacing w:val="-9"/>
        </w:rPr>
        <w:t xml:space="preserve"> </w:t>
      </w:r>
      <w:r>
        <w:t>service</w:t>
      </w:r>
      <w:r>
        <w:rPr>
          <w:spacing w:val="-4"/>
        </w:rPr>
        <w:t xml:space="preserve"> </w:t>
      </w:r>
      <w:r>
        <w:t>is</w:t>
      </w:r>
      <w:r>
        <w:rPr>
          <w:spacing w:val="-6"/>
        </w:rPr>
        <w:t xml:space="preserve"> </w:t>
      </w:r>
      <w:r>
        <w:t>free</w:t>
      </w:r>
      <w:r>
        <w:rPr>
          <w:spacing w:val="-4"/>
        </w:rPr>
        <w:t xml:space="preserve"> </w:t>
      </w:r>
      <w:r>
        <w:t>of</w:t>
      </w:r>
      <w:r>
        <w:rPr>
          <w:spacing w:val="-2"/>
        </w:rPr>
        <w:t xml:space="preserve"> </w:t>
      </w:r>
      <w:r>
        <w:t>charge</w:t>
      </w:r>
      <w:r>
        <w:rPr>
          <w:spacing w:val="-6"/>
        </w:rPr>
        <w:t xml:space="preserve"> </w:t>
      </w:r>
      <w:r>
        <w:t>to</w:t>
      </w:r>
      <w:r>
        <w:rPr>
          <w:spacing w:val="-3"/>
        </w:rPr>
        <w:t xml:space="preserve"> </w:t>
      </w:r>
      <w:r>
        <w:rPr>
          <w:spacing w:val="-2"/>
        </w:rPr>
        <w:t>clients.</w:t>
      </w:r>
    </w:p>
    <w:p w14:paraId="0E49BD62" w14:textId="77777777" w:rsidR="006F4839" w:rsidRDefault="006F4839" w:rsidP="006F4839">
      <w:pPr>
        <w:rPr>
          <w:rFonts w:eastAsia="Arial"/>
          <w:lang w:eastAsia="en-GB"/>
        </w:rPr>
      </w:pPr>
    </w:p>
    <w:p w14:paraId="77BBF4AA" w14:textId="77777777" w:rsidR="00D230F5" w:rsidRPr="00D230F5" w:rsidRDefault="00D230F5" w:rsidP="00D230F5">
      <w:pPr>
        <w:rPr>
          <w:rFonts w:eastAsia="Arial"/>
          <w:lang w:eastAsia="en-GB"/>
        </w:rPr>
      </w:pPr>
      <w:r w:rsidRPr="00D230F5">
        <w:rPr>
          <w:rFonts w:eastAsia="Arial"/>
          <w:lang w:eastAsia="en-GB"/>
        </w:rPr>
        <w:t>5.</w:t>
      </w:r>
      <w:r w:rsidRPr="00D230F5">
        <w:rPr>
          <w:rFonts w:eastAsia="Arial"/>
          <w:lang w:eastAsia="en-GB"/>
        </w:rPr>
        <w:tab/>
      </w:r>
      <w:r w:rsidRPr="00D230F5">
        <w:rPr>
          <w:rFonts w:eastAsia="Arial"/>
          <w:b/>
          <w:bCs/>
          <w:lang w:eastAsia="en-GB"/>
        </w:rPr>
        <w:t>CONCERNS ABOUT PROFESSIONAL MISCONDUCT</w:t>
      </w:r>
    </w:p>
    <w:p w14:paraId="7A509251" w14:textId="77777777" w:rsidR="00D230F5" w:rsidRDefault="00D230F5" w:rsidP="00D230F5">
      <w:pPr>
        <w:spacing w:after="0" w:line="360" w:lineRule="auto"/>
        <w:ind w:left="1440" w:hanging="720"/>
        <w:jc w:val="both"/>
        <w:rPr>
          <w:rFonts w:eastAsia="Arial"/>
          <w:lang w:eastAsia="en-GB"/>
        </w:rPr>
      </w:pPr>
    </w:p>
    <w:p w14:paraId="7E42EA6C" w14:textId="1A5642E2" w:rsidR="00D230F5" w:rsidRDefault="00D230F5" w:rsidP="00D230F5">
      <w:pPr>
        <w:spacing w:after="0" w:line="360" w:lineRule="auto"/>
        <w:ind w:left="1440" w:hanging="720"/>
        <w:jc w:val="both"/>
        <w:rPr>
          <w:rFonts w:eastAsia="Arial"/>
          <w:lang w:eastAsia="en-GB"/>
        </w:rPr>
      </w:pPr>
      <w:r w:rsidRPr="00D230F5">
        <w:rPr>
          <w:rFonts w:eastAsia="Arial"/>
          <w:lang w:eastAsia="en-GB"/>
        </w:rPr>
        <w:t>5.1</w:t>
      </w:r>
      <w:r w:rsidRPr="00D230F5">
        <w:rPr>
          <w:rFonts w:eastAsia="Arial"/>
          <w:lang w:eastAsia="en-GB"/>
        </w:rPr>
        <w:tab/>
        <w:t>The Legal Ombudsman service considers complaints about the quality of legal services that clients receive. If your complaint relates to our behaviour, it may be appropriate for you to refer this to the Solicitors Regulation Authority. You can contact them:</w:t>
      </w:r>
    </w:p>
    <w:p w14:paraId="7637E969" w14:textId="77777777" w:rsidR="00D230F5" w:rsidRPr="00D230F5" w:rsidRDefault="00D230F5" w:rsidP="00D230F5">
      <w:pPr>
        <w:spacing w:after="0" w:line="360" w:lineRule="auto"/>
        <w:ind w:left="1440" w:hanging="720"/>
        <w:jc w:val="both"/>
        <w:rPr>
          <w:rFonts w:eastAsia="Arial"/>
          <w:lang w:eastAsia="en-GB"/>
        </w:rPr>
      </w:pPr>
    </w:p>
    <w:p w14:paraId="661AB422" w14:textId="5157FBB1" w:rsidR="00D230F5" w:rsidRPr="00D230F5" w:rsidRDefault="00D230F5" w:rsidP="00D230F5">
      <w:pPr>
        <w:spacing w:after="0" w:line="360" w:lineRule="auto"/>
        <w:ind w:left="2160" w:hanging="720"/>
        <w:rPr>
          <w:rFonts w:eastAsia="Arial"/>
          <w:lang w:eastAsia="en-GB"/>
        </w:rPr>
      </w:pPr>
      <w:r w:rsidRPr="00D230F5">
        <w:rPr>
          <w:rFonts w:eastAsia="Arial"/>
          <w:lang w:eastAsia="en-GB"/>
        </w:rPr>
        <w:t>5.1.1</w:t>
      </w:r>
      <w:r w:rsidRPr="00D230F5">
        <w:rPr>
          <w:rFonts w:eastAsia="Arial"/>
          <w:lang w:eastAsia="en-GB"/>
        </w:rPr>
        <w:tab/>
        <w:t>in writing to SRA, The Cube, 199 Wharfside Street, Birmingham B1 1RN;</w:t>
      </w:r>
    </w:p>
    <w:p w14:paraId="208A16E7" w14:textId="73A20682" w:rsidR="00D230F5" w:rsidRDefault="00D230F5" w:rsidP="00D230F5">
      <w:pPr>
        <w:spacing w:after="0" w:line="360" w:lineRule="auto"/>
        <w:ind w:left="720" w:firstLine="720"/>
        <w:rPr>
          <w:rFonts w:eastAsia="Arial"/>
          <w:lang w:eastAsia="en-GB"/>
        </w:rPr>
      </w:pPr>
      <w:r w:rsidRPr="00D230F5">
        <w:rPr>
          <w:rFonts w:eastAsia="Arial"/>
          <w:lang w:eastAsia="en-GB"/>
        </w:rPr>
        <w:t>5.1.2</w:t>
      </w:r>
      <w:r w:rsidRPr="00D230F5">
        <w:rPr>
          <w:rFonts w:eastAsia="Arial"/>
          <w:lang w:eastAsia="en-GB"/>
        </w:rPr>
        <w:tab/>
        <w:t xml:space="preserve">by email at </w:t>
      </w:r>
      <w:hyperlink r:id="rId13" w:history="1">
        <w:r w:rsidRPr="00392BE1">
          <w:rPr>
            <w:rStyle w:val="Hyperlink"/>
            <w:rFonts w:eastAsia="Arial"/>
            <w:lang w:eastAsia="en-GB"/>
          </w:rPr>
          <w:t>report@sra.org.uk</w:t>
        </w:r>
      </w:hyperlink>
      <w:r w:rsidRPr="00D230F5">
        <w:rPr>
          <w:rFonts w:eastAsia="Arial"/>
          <w:lang w:eastAsia="en-GB"/>
        </w:rPr>
        <w:t>;</w:t>
      </w:r>
      <w:r>
        <w:rPr>
          <w:rFonts w:eastAsia="Arial"/>
          <w:lang w:eastAsia="en-GB"/>
        </w:rPr>
        <w:t xml:space="preserve"> or</w:t>
      </w:r>
    </w:p>
    <w:p w14:paraId="33091ED5" w14:textId="4BA4E1D7" w:rsidR="006F4839" w:rsidRDefault="00D230F5" w:rsidP="00D230F5">
      <w:pPr>
        <w:spacing w:after="0" w:line="360" w:lineRule="auto"/>
        <w:ind w:left="720" w:firstLine="720"/>
        <w:rPr>
          <w:rFonts w:eastAsia="Arial"/>
          <w:lang w:eastAsia="en-GB"/>
        </w:rPr>
      </w:pPr>
      <w:r w:rsidRPr="00D230F5">
        <w:rPr>
          <w:rFonts w:eastAsia="Arial"/>
          <w:lang w:eastAsia="en-GB"/>
        </w:rPr>
        <w:t>5.1.3</w:t>
      </w:r>
      <w:r w:rsidRPr="00D230F5">
        <w:rPr>
          <w:rFonts w:eastAsia="Arial"/>
          <w:lang w:eastAsia="en-GB"/>
        </w:rPr>
        <w:tab/>
        <w:t>by telephone on 0300 555 0333.</w:t>
      </w:r>
    </w:p>
    <w:p w14:paraId="6A4CD842" w14:textId="77777777" w:rsidR="00A45280" w:rsidRDefault="00A45280" w:rsidP="00A45280">
      <w:pPr>
        <w:spacing w:after="0" w:line="360" w:lineRule="auto"/>
        <w:rPr>
          <w:rFonts w:eastAsia="Arial"/>
          <w:lang w:eastAsia="en-GB"/>
        </w:rPr>
      </w:pPr>
    </w:p>
    <w:p w14:paraId="67BA64FE" w14:textId="0371F781" w:rsidR="00A45280" w:rsidRDefault="00A45280" w:rsidP="00A45280">
      <w:pPr>
        <w:spacing w:after="0" w:line="360" w:lineRule="auto"/>
        <w:rPr>
          <w:rFonts w:eastAsia="Arial"/>
          <w:b/>
          <w:bCs/>
          <w:lang w:eastAsia="en-GB"/>
        </w:rPr>
      </w:pPr>
      <w:r w:rsidRPr="00A45280">
        <w:rPr>
          <w:rFonts w:eastAsia="Arial"/>
          <w:lang w:eastAsia="en-GB"/>
        </w:rPr>
        <w:t>6.</w:t>
      </w:r>
      <w:r>
        <w:rPr>
          <w:rFonts w:eastAsia="Arial"/>
          <w:lang w:eastAsia="en-GB"/>
        </w:rPr>
        <w:tab/>
      </w:r>
      <w:r w:rsidRPr="00A45280">
        <w:rPr>
          <w:rFonts w:eastAsia="Arial"/>
          <w:b/>
          <w:bCs/>
          <w:lang w:eastAsia="en-GB"/>
        </w:rPr>
        <w:t>COMPLAINTS RELATING TO HANDLING PERSONAL DATA</w:t>
      </w:r>
    </w:p>
    <w:p w14:paraId="5A43B570" w14:textId="77777777" w:rsidR="00A45280" w:rsidRDefault="00A45280" w:rsidP="00A45280">
      <w:pPr>
        <w:spacing w:after="0" w:line="360" w:lineRule="auto"/>
        <w:rPr>
          <w:rFonts w:eastAsia="Arial"/>
          <w:b/>
          <w:bCs/>
          <w:lang w:eastAsia="en-GB"/>
        </w:rPr>
      </w:pPr>
    </w:p>
    <w:p w14:paraId="660F9623" w14:textId="41C6643A" w:rsidR="00A45280" w:rsidRDefault="00A45280" w:rsidP="00521D94">
      <w:pPr>
        <w:spacing w:after="0" w:line="360" w:lineRule="auto"/>
        <w:ind w:left="1440" w:hanging="720"/>
        <w:jc w:val="both"/>
      </w:pPr>
      <w:r w:rsidRPr="00A45280">
        <w:rPr>
          <w:rFonts w:eastAsia="Arial"/>
          <w:lang w:eastAsia="en-GB"/>
        </w:rPr>
        <w:t xml:space="preserve">6.1 </w:t>
      </w:r>
      <w:r w:rsidRPr="00A45280">
        <w:rPr>
          <w:rFonts w:eastAsia="Arial"/>
          <w:lang w:eastAsia="en-GB"/>
        </w:rPr>
        <w:tab/>
      </w:r>
      <w:r>
        <w:t>If your complaint relates to how we have handled your personal data, you have the right to raise a data protection complaint with us. Please address such complaints to our Joint Managing Partner, Nick Parker.</w:t>
      </w:r>
      <w:r>
        <w:rPr>
          <w:spacing w:val="40"/>
        </w:rPr>
        <w:t xml:space="preserve"> </w:t>
      </w:r>
      <w:r>
        <w:t>You</w:t>
      </w:r>
      <w:r>
        <w:rPr>
          <w:spacing w:val="-2"/>
        </w:rPr>
        <w:t xml:space="preserve"> </w:t>
      </w:r>
      <w:r>
        <w:t>can</w:t>
      </w:r>
      <w:r>
        <w:rPr>
          <w:spacing w:val="-2"/>
        </w:rPr>
        <w:t xml:space="preserve"> </w:t>
      </w:r>
      <w:r>
        <w:t>do</w:t>
      </w:r>
      <w:r>
        <w:rPr>
          <w:spacing w:val="-2"/>
        </w:rPr>
        <w:t xml:space="preserve"> </w:t>
      </w:r>
      <w:r>
        <w:t>this</w:t>
      </w:r>
      <w:r>
        <w:rPr>
          <w:spacing w:val="-1"/>
        </w:rPr>
        <w:t xml:space="preserve"> </w:t>
      </w:r>
      <w:r>
        <w:t>by</w:t>
      </w:r>
      <w:r>
        <w:rPr>
          <w:spacing w:val="-2"/>
        </w:rPr>
        <w:t xml:space="preserve"> </w:t>
      </w:r>
      <w:r>
        <w:t>writing</w:t>
      </w:r>
      <w:r>
        <w:rPr>
          <w:spacing w:val="-2"/>
        </w:rPr>
        <w:t xml:space="preserve"> </w:t>
      </w:r>
      <w:r>
        <w:t>to</w:t>
      </w:r>
      <w:r>
        <w:rPr>
          <w:spacing w:val="-2"/>
        </w:rPr>
        <w:t xml:space="preserve"> </w:t>
      </w:r>
      <w:r>
        <w:t>him</w:t>
      </w:r>
      <w:r>
        <w:rPr>
          <w:spacing w:val="-1"/>
        </w:rPr>
        <w:t xml:space="preserve"> </w:t>
      </w:r>
      <w:r>
        <w:t>at our</w:t>
      </w:r>
      <w:r>
        <w:rPr>
          <w:spacing w:val="-1"/>
        </w:rPr>
        <w:t xml:space="preserve"> </w:t>
      </w:r>
      <w:r>
        <w:t xml:space="preserve">Cardiff office or by emailing him at </w:t>
      </w:r>
      <w:hyperlink r:id="rId14" w:history="1">
        <w:r w:rsidRPr="00B13446">
          <w:rPr>
            <w:rStyle w:val="Hyperlink"/>
          </w:rPr>
          <w:t>nparker@berrysmith.com</w:t>
        </w:r>
      </w:hyperlink>
      <w:r>
        <w:t>.</w:t>
      </w:r>
    </w:p>
    <w:p w14:paraId="7F2B2B71" w14:textId="77777777" w:rsidR="00A45280" w:rsidRDefault="00A45280" w:rsidP="00521D94">
      <w:pPr>
        <w:spacing w:after="0" w:line="360" w:lineRule="auto"/>
        <w:ind w:left="1440" w:hanging="720"/>
        <w:jc w:val="both"/>
      </w:pPr>
    </w:p>
    <w:p w14:paraId="7C92ACC9" w14:textId="0721DB06" w:rsidR="00A45280" w:rsidRDefault="00A45280" w:rsidP="00521D94">
      <w:pPr>
        <w:spacing w:after="0" w:line="360" w:lineRule="auto"/>
        <w:ind w:left="1440" w:hanging="720"/>
        <w:jc w:val="both"/>
      </w:pPr>
      <w:r>
        <w:t>6.2</w:t>
      </w:r>
      <w:r>
        <w:tab/>
        <w:t>We will acknowledge</w:t>
      </w:r>
      <w:r w:rsidR="00521D94">
        <w:t>,</w:t>
      </w:r>
      <w:r>
        <w:t xml:space="preserve"> investigate</w:t>
      </w:r>
      <w:r w:rsidR="00521D94">
        <w:t xml:space="preserve"> and provide a full written response to </w:t>
      </w:r>
      <w:r>
        <w:t>your complaint in accordance with the timescales</w:t>
      </w:r>
      <w:r w:rsidR="00521D94">
        <w:t xml:space="preserve"> set out under section 2 titled ‘What Will Happen Next’.</w:t>
      </w:r>
    </w:p>
    <w:p w14:paraId="182C41C1" w14:textId="77777777" w:rsidR="00521D94" w:rsidRDefault="00521D94" w:rsidP="00521D94">
      <w:pPr>
        <w:spacing w:after="0" w:line="360" w:lineRule="auto"/>
        <w:ind w:left="1440" w:hanging="720"/>
        <w:jc w:val="both"/>
      </w:pPr>
    </w:p>
    <w:p w14:paraId="740C7E29" w14:textId="77777777" w:rsidR="00521D94" w:rsidRDefault="00521D94" w:rsidP="00521D94">
      <w:pPr>
        <w:spacing w:after="0" w:line="360" w:lineRule="auto"/>
        <w:ind w:left="1440" w:hanging="720"/>
        <w:jc w:val="both"/>
      </w:pPr>
    </w:p>
    <w:p w14:paraId="3C115160" w14:textId="77777777" w:rsidR="00521D94" w:rsidRDefault="00521D94" w:rsidP="00521D94">
      <w:pPr>
        <w:spacing w:after="0" w:line="360" w:lineRule="auto"/>
        <w:ind w:left="1440" w:hanging="720"/>
        <w:jc w:val="both"/>
      </w:pPr>
    </w:p>
    <w:p w14:paraId="5DD6C01F" w14:textId="77777777" w:rsidR="00521D94" w:rsidRDefault="00521D94" w:rsidP="00521D94">
      <w:pPr>
        <w:spacing w:after="0" w:line="360" w:lineRule="auto"/>
        <w:ind w:left="1440" w:hanging="720"/>
        <w:jc w:val="both"/>
      </w:pPr>
    </w:p>
    <w:p w14:paraId="72C2932C" w14:textId="77777777" w:rsidR="00521D94" w:rsidRDefault="00521D94" w:rsidP="00521D94">
      <w:pPr>
        <w:spacing w:after="0" w:line="360" w:lineRule="auto"/>
        <w:ind w:left="1440" w:hanging="720"/>
        <w:jc w:val="both"/>
      </w:pPr>
    </w:p>
    <w:p w14:paraId="4928F1F0" w14:textId="1F3A85F1" w:rsidR="00A45280" w:rsidRDefault="00521D94" w:rsidP="00521D94">
      <w:pPr>
        <w:spacing w:after="0" w:line="360" w:lineRule="auto"/>
        <w:ind w:left="1440" w:hanging="720"/>
        <w:jc w:val="both"/>
      </w:pPr>
      <w:r>
        <w:t>6.3</w:t>
      </w:r>
      <w:r>
        <w:tab/>
      </w:r>
      <w:r w:rsidR="00A45280">
        <w:t xml:space="preserve">If you remain dissatisfied with our response, you have the right to complain to the Information Commissioner's Office (ICO), the UK's supervisory authority for data protection. The ICO can be contacted at </w:t>
      </w:r>
      <w:hyperlink r:id="rId15" w:history="1">
        <w:r w:rsidR="00A45280">
          <w:rPr>
            <w:rStyle w:val="Hyperlink"/>
          </w:rPr>
          <w:t>www.ico.org.uk</w:t>
        </w:r>
      </w:hyperlink>
      <w:r w:rsidR="00A45280">
        <w:t xml:space="preserve"> or by telephone on 0303 123 1113. </w:t>
      </w:r>
    </w:p>
    <w:p w14:paraId="0EFB7280" w14:textId="77777777" w:rsidR="00D230F5" w:rsidRPr="006F4839" w:rsidRDefault="00D230F5" w:rsidP="00D230F5">
      <w:pPr>
        <w:ind w:firstLine="720"/>
        <w:rPr>
          <w:rFonts w:eastAsia="Arial"/>
          <w:lang w:eastAsia="en-GB"/>
        </w:rPr>
      </w:pPr>
    </w:p>
    <w:sdt>
      <w:sdtPr>
        <w:rPr>
          <w:rFonts w:eastAsia="Arial"/>
          <w:lang w:eastAsia="en-GB"/>
        </w:rPr>
        <w:tag w:val="goog_rdk_16"/>
        <w:id w:val="-528688982"/>
      </w:sdtPr>
      <w:sdtEndPr/>
      <w:sdtContent>
        <w:sdt>
          <w:sdtPr>
            <w:rPr>
              <w:rFonts w:ascii="Calibri" w:eastAsia="Calibri" w:hAnsi="Calibri" w:cs="Calibri"/>
              <w:color w:val="2F5496"/>
              <w:sz w:val="32"/>
              <w:szCs w:val="32"/>
              <w:lang w:eastAsia="en-GB"/>
            </w:rPr>
            <w:tag w:val="goog_rdk_4"/>
            <w:id w:val="1411676990"/>
          </w:sdtPr>
          <w:sdtEndPr>
            <w:rPr>
              <w:rFonts w:ascii="Arial" w:eastAsia="Arial" w:hAnsi="Arial" w:cs="Arial"/>
              <w:color w:val="auto"/>
              <w:sz w:val="22"/>
              <w:szCs w:val="22"/>
            </w:rPr>
          </w:sdtEndPr>
          <w:sdtContent>
            <w:p w14:paraId="3DF31EE2" w14:textId="3FD57DD3" w:rsidR="006F4839" w:rsidRDefault="006F4839" w:rsidP="00A45280">
              <w:pPr>
                <w:widowControl w:val="0"/>
                <w:spacing w:after="0" w:line="240" w:lineRule="auto"/>
                <w:outlineLvl w:val="0"/>
              </w:pPr>
            </w:p>
            <w:p w14:paraId="046246DD" w14:textId="59D05A20" w:rsidR="006F4839" w:rsidRPr="006F4839" w:rsidRDefault="00677490" w:rsidP="006F4839">
              <w:pPr>
                <w:widowControl w:val="0"/>
                <w:spacing w:after="0" w:line="360" w:lineRule="auto"/>
                <w:ind w:left="2279"/>
                <w:jc w:val="both"/>
                <w:rPr>
                  <w:rFonts w:eastAsia="Arial"/>
                  <w:lang w:eastAsia="en-GB"/>
                </w:rPr>
              </w:pPr>
            </w:p>
          </w:sdtContent>
        </w:sdt>
      </w:sdtContent>
    </w:sdt>
    <w:p w14:paraId="1EC23305" w14:textId="77777777" w:rsidR="006F4839" w:rsidRPr="006F4839" w:rsidRDefault="006F4839" w:rsidP="006F4839">
      <w:pPr>
        <w:widowControl w:val="0"/>
        <w:tabs>
          <w:tab w:val="left" w:pos="1560"/>
        </w:tabs>
        <w:kinsoku w:val="0"/>
        <w:overflowPunct w:val="0"/>
        <w:autoSpaceDE w:val="0"/>
        <w:autoSpaceDN w:val="0"/>
        <w:adjustRightInd w:val="0"/>
        <w:spacing w:before="251" w:after="0" w:line="240" w:lineRule="auto"/>
        <w:rPr>
          <w:color w:val="000000"/>
          <w:spacing w:val="-2"/>
        </w:rPr>
      </w:pPr>
    </w:p>
    <w:p w14:paraId="157D3E12" w14:textId="5FD8A9EF" w:rsidR="00046436" w:rsidRDefault="00046436" w:rsidP="00A45280">
      <w:pPr>
        <w:widowControl w:val="0"/>
        <w:spacing w:after="0" w:line="240" w:lineRule="auto"/>
        <w:outlineLvl w:val="0"/>
      </w:pPr>
    </w:p>
    <w:p w14:paraId="76BAE886" w14:textId="77777777" w:rsidR="00242940" w:rsidRDefault="00242940"/>
    <w:p w14:paraId="7B775370" w14:textId="77777777" w:rsidR="00242940" w:rsidRDefault="00242940"/>
    <w:p w14:paraId="2BC8EC25" w14:textId="44EF157D" w:rsidR="00242940" w:rsidRDefault="00242940"/>
    <w:p w14:paraId="58486D40" w14:textId="77777777" w:rsidR="00A224E0" w:rsidRPr="00501EA9" w:rsidRDefault="00A224E0" w:rsidP="00933C34">
      <w:pPr>
        <w:spacing w:after="0" w:line="240" w:lineRule="auto"/>
        <w:jc w:val="both"/>
      </w:pPr>
    </w:p>
    <w:p w14:paraId="4FE2D075" w14:textId="77777777" w:rsidR="00933C34" w:rsidRPr="001857D9" w:rsidRDefault="00933C34" w:rsidP="00933C34">
      <w:pPr>
        <w:pStyle w:val="ListParagraph"/>
        <w:spacing w:after="0" w:line="240" w:lineRule="auto"/>
        <w:ind w:left="1440"/>
        <w:contextualSpacing w:val="0"/>
        <w:jc w:val="both"/>
        <w:rPr>
          <w:lang w:val="en"/>
        </w:rPr>
      </w:pPr>
    </w:p>
    <w:sectPr w:rsidR="00933C34" w:rsidRPr="001857D9" w:rsidSect="007A038B">
      <w:headerReference w:type="default" r:id="rId16"/>
      <w:footerReference w:type="default" r:id="rId17"/>
      <w:headerReference w:type="first" r:id="rId18"/>
      <w:pgSz w:w="11906" w:h="16838" w:code="9"/>
      <w:pgMar w:top="1440" w:right="1440" w:bottom="1440" w:left="1440" w:header="432" w:footer="432" w:gutter="0"/>
      <w:pgBorders w:display="firstPage" w:offsetFrom="page">
        <w:top w:val="single" w:sz="6" w:space="22" w:color="auto"/>
        <w:left w:val="single" w:sz="6" w:space="24" w:color="auto"/>
        <w:bottom w:val="single" w:sz="6" w:space="22" w:color="auto"/>
        <w:right w:val="single" w:sz="6" w:space="24" w:color="auto"/>
      </w:pgBorders>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21C654" w14:textId="77777777" w:rsidR="00677490" w:rsidRDefault="00677490" w:rsidP="0087108A">
      <w:pPr>
        <w:spacing w:after="0" w:line="240" w:lineRule="auto"/>
      </w:pPr>
      <w:r>
        <w:separator/>
      </w:r>
    </w:p>
  </w:endnote>
  <w:endnote w:type="continuationSeparator" w:id="0">
    <w:p w14:paraId="734E9EDE" w14:textId="77777777" w:rsidR="00677490" w:rsidRDefault="00677490" w:rsidP="008710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CCB5E4" w14:textId="77777777" w:rsidR="0051272C" w:rsidRDefault="0051272C">
    <w:pPr>
      <w:pStyle w:val="Footer"/>
      <w:jc w:val="center"/>
      <w:rPr>
        <w:caps/>
        <w:noProof/>
        <w:color w:val="4472C4" w:themeColor="accent1"/>
      </w:rPr>
    </w:pPr>
    <w:r>
      <w:rPr>
        <w:caps/>
        <w:color w:val="4472C4" w:themeColor="accent1"/>
      </w:rPr>
      <w:fldChar w:fldCharType="begin"/>
    </w:r>
    <w:r>
      <w:rPr>
        <w:caps/>
        <w:color w:val="4472C4" w:themeColor="accent1"/>
      </w:rPr>
      <w:instrText xml:space="preserve"> PAGE   \* MERGEFORMAT </w:instrText>
    </w:r>
    <w:r>
      <w:rPr>
        <w:caps/>
        <w:color w:val="4472C4" w:themeColor="accent1"/>
      </w:rPr>
      <w:fldChar w:fldCharType="separate"/>
    </w:r>
    <w:r w:rsidR="003F1140">
      <w:rPr>
        <w:caps/>
        <w:noProof/>
        <w:color w:val="4472C4" w:themeColor="accent1"/>
      </w:rPr>
      <w:t>2</w:t>
    </w:r>
    <w:r>
      <w:rPr>
        <w:caps/>
        <w:noProof/>
        <w:color w:val="4472C4" w:themeColor="accent1"/>
      </w:rPr>
      <w:fldChar w:fldCharType="end"/>
    </w:r>
  </w:p>
  <w:p w14:paraId="5AC19999" w14:textId="77777777" w:rsidR="0051272C" w:rsidRDefault="005127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163657" w14:textId="77777777" w:rsidR="00677490" w:rsidRDefault="00677490" w:rsidP="0087108A">
      <w:pPr>
        <w:spacing w:after="0" w:line="240" w:lineRule="auto"/>
      </w:pPr>
      <w:bookmarkStart w:id="0" w:name="_Hlk522088609"/>
      <w:bookmarkEnd w:id="0"/>
      <w:r>
        <w:separator/>
      </w:r>
    </w:p>
  </w:footnote>
  <w:footnote w:type="continuationSeparator" w:id="0">
    <w:p w14:paraId="4E4CF4B6" w14:textId="77777777" w:rsidR="00677490" w:rsidRDefault="00677490" w:rsidP="008710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25DC9" w14:textId="6772439B" w:rsidR="0051272C" w:rsidRDefault="0051272C" w:rsidP="0087108A">
    <w:pPr>
      <w:pStyle w:val="Header"/>
      <w:tabs>
        <w:tab w:val="clear" w:pos="9026"/>
        <w:tab w:val="right" w:pos="9356"/>
      </w:tabs>
    </w:pPr>
    <w:r>
      <w:tab/>
    </w:r>
    <w:r>
      <w:tab/>
    </w:r>
    <w:r>
      <w:rPr>
        <w:noProof/>
        <w:lang w:eastAsia="en-GB"/>
      </w:rPr>
      <w:drawing>
        <wp:inline distT="0" distB="0" distL="0" distR="0" wp14:anchorId="0191D9F3" wp14:editId="5362E4AA">
          <wp:extent cx="1901825" cy="541445"/>
          <wp:effectExtent l="0" t="0" r="317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errySmith_White.jpg"/>
                  <pic:cNvPicPr/>
                </pic:nvPicPr>
                <pic:blipFill>
                  <a:blip r:embed="rId1">
                    <a:extLst>
                      <a:ext uri="{28A0092B-C50C-407E-A947-70E740481C1C}">
                        <a14:useLocalDpi xmlns:a14="http://schemas.microsoft.com/office/drawing/2010/main" val="0"/>
                      </a:ext>
                    </a:extLst>
                  </a:blip>
                  <a:stretch>
                    <a:fillRect/>
                  </a:stretch>
                </pic:blipFill>
                <pic:spPr>
                  <a:xfrm>
                    <a:off x="0" y="0"/>
                    <a:ext cx="2024462" cy="576359"/>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D62914" w14:textId="58F8089B" w:rsidR="0051272C" w:rsidRDefault="007A038B" w:rsidP="00D76F05">
    <w:pPr>
      <w:pStyle w:val="Header"/>
      <w:jc w:val="right"/>
    </w:pPr>
    <w:r>
      <w:rPr>
        <w:noProof/>
        <w:lang w:eastAsia="en-GB"/>
      </w:rPr>
      <w:drawing>
        <wp:inline distT="0" distB="0" distL="0" distR="0" wp14:anchorId="3E6F170C" wp14:editId="5FB61144">
          <wp:extent cx="1901825" cy="541445"/>
          <wp:effectExtent l="0" t="0" r="3175" b="0"/>
          <wp:docPr id="161103663" name="Picture 161103663" descr="A logo with white and blue squar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103663" name="Picture 161103663" descr="A logo with white and blue squares&#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024462" cy="57635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FFFFFFFF"/>
    <w:lvl w:ilvl="0">
      <w:start w:val="1"/>
      <w:numFmt w:val="decimal"/>
      <w:lvlText w:val="%1."/>
      <w:lvlJc w:val="left"/>
      <w:pPr>
        <w:ind w:left="840" w:hanging="720"/>
      </w:pPr>
      <w:rPr>
        <w:rFonts w:ascii="Arial" w:hAnsi="Arial" w:cs="Arial"/>
        <w:b w:val="0"/>
        <w:bCs w:val="0"/>
        <w:i w:val="0"/>
        <w:iCs w:val="0"/>
        <w:spacing w:val="-1"/>
        <w:w w:val="100"/>
        <w:sz w:val="22"/>
        <w:szCs w:val="22"/>
      </w:rPr>
    </w:lvl>
    <w:lvl w:ilvl="1">
      <w:start w:val="1"/>
      <w:numFmt w:val="decimal"/>
      <w:lvlText w:val="%1.%2"/>
      <w:lvlJc w:val="left"/>
      <w:pPr>
        <w:ind w:left="1560" w:hanging="720"/>
      </w:pPr>
      <w:rPr>
        <w:rFonts w:cs="Times New Roman"/>
        <w:spacing w:val="-6"/>
        <w:w w:val="100"/>
      </w:rPr>
    </w:lvl>
    <w:lvl w:ilvl="2">
      <w:start w:val="1"/>
      <w:numFmt w:val="decimal"/>
      <w:lvlText w:val="%1.%2.%3"/>
      <w:lvlJc w:val="left"/>
      <w:pPr>
        <w:ind w:left="2280" w:hanging="720"/>
      </w:pPr>
      <w:rPr>
        <w:rFonts w:ascii="Arial" w:hAnsi="Arial" w:cs="Arial"/>
        <w:b w:val="0"/>
        <w:bCs w:val="0"/>
        <w:i w:val="0"/>
        <w:iCs w:val="0"/>
        <w:spacing w:val="0"/>
        <w:w w:val="100"/>
        <w:sz w:val="22"/>
        <w:szCs w:val="22"/>
      </w:rPr>
    </w:lvl>
    <w:lvl w:ilvl="3">
      <w:numFmt w:val="bullet"/>
      <w:lvlText w:val="•"/>
      <w:lvlJc w:val="left"/>
      <w:pPr>
        <w:ind w:left="3153" w:hanging="720"/>
      </w:pPr>
    </w:lvl>
    <w:lvl w:ilvl="4">
      <w:numFmt w:val="bullet"/>
      <w:lvlText w:val="•"/>
      <w:lvlJc w:val="left"/>
      <w:pPr>
        <w:ind w:left="4026" w:hanging="720"/>
      </w:pPr>
    </w:lvl>
    <w:lvl w:ilvl="5">
      <w:numFmt w:val="bullet"/>
      <w:lvlText w:val="•"/>
      <w:lvlJc w:val="left"/>
      <w:pPr>
        <w:ind w:left="4899" w:hanging="720"/>
      </w:pPr>
    </w:lvl>
    <w:lvl w:ilvl="6">
      <w:numFmt w:val="bullet"/>
      <w:lvlText w:val="•"/>
      <w:lvlJc w:val="left"/>
      <w:pPr>
        <w:ind w:left="5773" w:hanging="720"/>
      </w:pPr>
    </w:lvl>
    <w:lvl w:ilvl="7">
      <w:numFmt w:val="bullet"/>
      <w:lvlText w:val="•"/>
      <w:lvlJc w:val="left"/>
      <w:pPr>
        <w:ind w:left="6646" w:hanging="720"/>
      </w:pPr>
    </w:lvl>
    <w:lvl w:ilvl="8">
      <w:numFmt w:val="bullet"/>
      <w:lvlText w:val="•"/>
      <w:lvlJc w:val="left"/>
      <w:pPr>
        <w:ind w:left="7519" w:hanging="720"/>
      </w:pPr>
    </w:lvl>
  </w:abstractNum>
  <w:abstractNum w:abstractNumId="1" w15:restartNumberingAfterBreak="0">
    <w:nsid w:val="23D55DBA"/>
    <w:multiLevelType w:val="hybridMultilevel"/>
    <w:tmpl w:val="CDA26908"/>
    <w:lvl w:ilvl="0" w:tplc="08090005">
      <w:start w:val="1"/>
      <w:numFmt w:val="bullet"/>
      <w:lvlText w:val=""/>
      <w:lvlJc w:val="left"/>
      <w:pPr>
        <w:ind w:left="1080" w:hanging="360"/>
      </w:pPr>
      <w:rPr>
        <w:rFonts w:ascii="Wingdings" w:hAnsi="Wingdings"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268F6599"/>
    <w:multiLevelType w:val="hybridMultilevel"/>
    <w:tmpl w:val="FB8A68B2"/>
    <w:lvl w:ilvl="0" w:tplc="964C88DC">
      <w:start w:val="1"/>
      <w:numFmt w:val="lowerLetter"/>
      <w:lvlText w:val="(%1)"/>
      <w:lvlJc w:val="left"/>
      <w:pPr>
        <w:ind w:left="1920" w:hanging="360"/>
      </w:pPr>
      <w:rPr>
        <w:rFonts w:hint="default"/>
      </w:r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3" w15:restartNumberingAfterBreak="0">
    <w:nsid w:val="3A2A1BC8"/>
    <w:multiLevelType w:val="hybridMultilevel"/>
    <w:tmpl w:val="229AE7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48E00F4C"/>
    <w:multiLevelType w:val="multilevel"/>
    <w:tmpl w:val="1AD6FF56"/>
    <w:lvl w:ilvl="0">
      <w:start w:val="1"/>
      <w:numFmt w:val="decimal"/>
      <w:lvlText w:val="%1."/>
      <w:lvlJc w:val="left"/>
      <w:pPr>
        <w:ind w:left="360" w:hanging="360"/>
      </w:pPr>
      <w:rPr>
        <w:rFonts w:hint="default"/>
        <w:b w:val="0"/>
        <w:i w:val="0"/>
        <w:caps/>
        <w:smallCaps w:val="0"/>
        <w:sz w:val="22"/>
      </w:rPr>
    </w:lvl>
    <w:lvl w:ilvl="1">
      <w:start w:val="1"/>
      <w:numFmt w:val="decimal"/>
      <w:lvlText w:val="%1.%2"/>
      <w:lvlJc w:val="left"/>
      <w:pPr>
        <w:ind w:left="1332" w:hanging="432"/>
      </w:pPr>
      <w:rPr>
        <w:rFonts w:hint="default"/>
        <w:b w:val="0"/>
        <w:i w:val="0"/>
        <w:caps w:val="0"/>
        <w:sz w:val="22"/>
      </w:rPr>
    </w:lvl>
    <w:lvl w:ilvl="2">
      <w:start w:val="1"/>
      <w:numFmt w:val="decimal"/>
      <w:lvlText w:val="%1.%2.%3"/>
      <w:lvlJc w:val="left"/>
      <w:pPr>
        <w:ind w:left="1224" w:hanging="504"/>
      </w:pPr>
      <w:rPr>
        <w:rFonts w:hint="default"/>
        <w:b w:val="0"/>
        <w:i w:val="0"/>
        <w:color w:val="auto"/>
        <w:sz w:val="22"/>
      </w:rPr>
    </w:lvl>
    <w:lvl w:ilvl="3">
      <w:start w:val="1"/>
      <w:numFmt w:val="decimal"/>
      <w:lvlText w:val="%1.%2.%3.%4."/>
      <w:lvlJc w:val="left"/>
      <w:pPr>
        <w:ind w:left="1728" w:hanging="648"/>
      </w:pPr>
      <w:rPr>
        <w:rFonts w:hint="default"/>
        <w:b w:val="0"/>
        <w:i w:val="0"/>
        <w:sz w:val="22"/>
      </w:rPr>
    </w:lvl>
    <w:lvl w:ilvl="4">
      <w:start w:val="1"/>
      <w:numFmt w:val="decimal"/>
      <w:lvlText w:val="%1.%2.%3.%4.%5."/>
      <w:lvlJc w:val="left"/>
      <w:pPr>
        <w:ind w:left="2232" w:hanging="792"/>
      </w:pPr>
      <w:rPr>
        <w:rFonts w:hint="default"/>
        <w:b w:val="0"/>
        <w:i w:val="0"/>
        <w:sz w:val="22"/>
      </w:rPr>
    </w:lvl>
    <w:lvl w:ilvl="5">
      <w:start w:val="1"/>
      <w:numFmt w:val="decimal"/>
      <w:lvlText w:val="%1.%2.%3.%4.%5.%6."/>
      <w:lvlJc w:val="left"/>
      <w:pPr>
        <w:ind w:left="2736" w:hanging="936"/>
      </w:pPr>
      <w:rPr>
        <w:rFonts w:hint="default"/>
        <w:b w:val="0"/>
        <w:i w:val="0"/>
        <w:sz w:val="22"/>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b w:val="0"/>
        <w:i w:val="0"/>
        <w:sz w:val="22"/>
      </w:rPr>
    </w:lvl>
    <w:lvl w:ilvl="8">
      <w:start w:val="1"/>
      <w:numFmt w:val="decimal"/>
      <w:lvlText w:val="%1.%2.%3.%4.%5.%6.%7.%8.%9."/>
      <w:lvlJc w:val="left"/>
      <w:pPr>
        <w:ind w:left="4320" w:hanging="1440"/>
      </w:pPr>
      <w:rPr>
        <w:rFonts w:hint="default"/>
        <w:b w:val="0"/>
        <w:i w:val="0"/>
        <w:sz w:val="22"/>
      </w:rPr>
    </w:lvl>
  </w:abstractNum>
  <w:abstractNum w:abstractNumId="5" w15:restartNumberingAfterBreak="0">
    <w:nsid w:val="53232910"/>
    <w:multiLevelType w:val="multilevel"/>
    <w:tmpl w:val="FD6A8C58"/>
    <w:lvl w:ilvl="0">
      <w:start w:val="1"/>
      <w:numFmt w:val="decimal"/>
      <w:lvlText w:val="%1."/>
      <w:lvlJc w:val="left"/>
      <w:pPr>
        <w:ind w:left="862" w:hanging="720"/>
      </w:pPr>
      <w:rPr>
        <w:rFonts w:ascii="Arial" w:eastAsia="Arial" w:hAnsi="Arial" w:cs="Arial"/>
        <w:b w:val="0"/>
        <w:i w:val="0"/>
        <w:sz w:val="22"/>
        <w:szCs w:val="22"/>
      </w:rPr>
    </w:lvl>
    <w:lvl w:ilvl="1">
      <w:start w:val="1"/>
      <w:numFmt w:val="decimal"/>
      <w:lvlText w:val="%1.%2"/>
      <w:lvlJc w:val="left"/>
      <w:pPr>
        <w:ind w:left="1582" w:hanging="720"/>
      </w:pPr>
    </w:lvl>
    <w:lvl w:ilvl="2">
      <w:start w:val="1"/>
      <w:numFmt w:val="decimal"/>
      <w:lvlText w:val="%1.%2.%3"/>
      <w:lvlJc w:val="left"/>
      <w:pPr>
        <w:ind w:left="2302" w:hanging="720"/>
      </w:pPr>
      <w:rPr>
        <w:rFonts w:ascii="Arial" w:eastAsia="Arial" w:hAnsi="Arial" w:cs="Arial"/>
        <w:b w:val="0"/>
        <w:i w:val="0"/>
        <w:sz w:val="22"/>
        <w:szCs w:val="22"/>
      </w:rPr>
    </w:lvl>
    <w:lvl w:ilvl="3">
      <w:numFmt w:val="bullet"/>
      <w:lvlText w:val="•"/>
      <w:lvlJc w:val="left"/>
      <w:pPr>
        <w:ind w:left="3175" w:hanging="720"/>
      </w:pPr>
    </w:lvl>
    <w:lvl w:ilvl="4">
      <w:numFmt w:val="bullet"/>
      <w:lvlText w:val="•"/>
      <w:lvlJc w:val="left"/>
      <w:pPr>
        <w:ind w:left="4048" w:hanging="720"/>
      </w:pPr>
    </w:lvl>
    <w:lvl w:ilvl="5">
      <w:numFmt w:val="bullet"/>
      <w:lvlText w:val="•"/>
      <w:lvlJc w:val="left"/>
      <w:pPr>
        <w:ind w:left="4921" w:hanging="720"/>
      </w:pPr>
    </w:lvl>
    <w:lvl w:ilvl="6">
      <w:numFmt w:val="bullet"/>
      <w:lvlText w:val="•"/>
      <w:lvlJc w:val="left"/>
      <w:pPr>
        <w:ind w:left="5795" w:hanging="720"/>
      </w:pPr>
    </w:lvl>
    <w:lvl w:ilvl="7">
      <w:numFmt w:val="bullet"/>
      <w:lvlText w:val="•"/>
      <w:lvlJc w:val="left"/>
      <w:pPr>
        <w:ind w:left="6668" w:hanging="720"/>
      </w:pPr>
    </w:lvl>
    <w:lvl w:ilvl="8">
      <w:numFmt w:val="bullet"/>
      <w:lvlText w:val="•"/>
      <w:lvlJc w:val="left"/>
      <w:pPr>
        <w:ind w:left="7541" w:hanging="720"/>
      </w:pPr>
    </w:lvl>
  </w:abstractNum>
  <w:abstractNum w:abstractNumId="6" w15:restartNumberingAfterBreak="0">
    <w:nsid w:val="585E51D8"/>
    <w:multiLevelType w:val="multilevel"/>
    <w:tmpl w:val="27485EA2"/>
    <w:lvl w:ilvl="0">
      <w:start w:val="1"/>
      <w:numFmt w:val="decimal"/>
      <w:lvlText w:val="%1."/>
      <w:lvlJc w:val="left"/>
      <w:pPr>
        <w:ind w:left="360" w:hanging="360"/>
      </w:pPr>
      <w:rPr>
        <w:rFonts w:hint="default"/>
        <w:b w:val="0"/>
        <w:bCs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859928930">
    <w:abstractNumId w:val="4"/>
  </w:num>
  <w:num w:numId="2" w16cid:durableId="19143928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68143569">
    <w:abstractNumId w:val="6"/>
  </w:num>
  <w:num w:numId="4" w16cid:durableId="446588766">
    <w:abstractNumId w:val="1"/>
  </w:num>
  <w:num w:numId="5" w16cid:durableId="1990207506">
    <w:abstractNumId w:val="3"/>
  </w:num>
  <w:num w:numId="6" w16cid:durableId="25836948">
    <w:abstractNumId w:val="0"/>
  </w:num>
  <w:num w:numId="7" w16cid:durableId="660620784">
    <w:abstractNumId w:val="2"/>
  </w:num>
  <w:num w:numId="8" w16cid:durableId="143936888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y3pcl2+y+yeIxFVZGC7WdxfLyncQ2VH2qhspaGXWV+j8jMLgCPcQuxL/3Wg2hJEPG2P//N24LZy8/oGwPYk4FA==" w:salt="9Thgw2SxCObOk+7E7cFfJ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797BA97A-5EF8-4FD0-A8A8-C418005231D1}"/>
    <w:docVar w:name="dgnword-eventsink" w:val="510158416"/>
  </w:docVars>
  <w:rsids>
    <w:rsidRoot w:val="0087108A"/>
    <w:rsid w:val="000107B8"/>
    <w:rsid w:val="00046436"/>
    <w:rsid w:val="00092E2F"/>
    <w:rsid w:val="000A1724"/>
    <w:rsid w:val="001010A5"/>
    <w:rsid w:val="00103674"/>
    <w:rsid w:val="001113D8"/>
    <w:rsid w:val="00177086"/>
    <w:rsid w:val="001857D9"/>
    <w:rsid w:val="00205B69"/>
    <w:rsid w:val="00242940"/>
    <w:rsid w:val="003F1140"/>
    <w:rsid w:val="00496AE5"/>
    <w:rsid w:val="004E472A"/>
    <w:rsid w:val="00501EA9"/>
    <w:rsid w:val="0051272C"/>
    <w:rsid w:val="00512FD8"/>
    <w:rsid w:val="00521D94"/>
    <w:rsid w:val="005333D7"/>
    <w:rsid w:val="005D27EC"/>
    <w:rsid w:val="005F4684"/>
    <w:rsid w:val="00620557"/>
    <w:rsid w:val="00664529"/>
    <w:rsid w:val="00677490"/>
    <w:rsid w:val="006870CC"/>
    <w:rsid w:val="006A40A2"/>
    <w:rsid w:val="006E477A"/>
    <w:rsid w:val="006E69B0"/>
    <w:rsid w:val="006F4839"/>
    <w:rsid w:val="0072163E"/>
    <w:rsid w:val="00725E2A"/>
    <w:rsid w:val="007931AD"/>
    <w:rsid w:val="00795EDC"/>
    <w:rsid w:val="007A038B"/>
    <w:rsid w:val="007D297B"/>
    <w:rsid w:val="007E4564"/>
    <w:rsid w:val="0087108A"/>
    <w:rsid w:val="00872108"/>
    <w:rsid w:val="008E3EB7"/>
    <w:rsid w:val="00900137"/>
    <w:rsid w:val="00933C34"/>
    <w:rsid w:val="009B65BF"/>
    <w:rsid w:val="00A01FF9"/>
    <w:rsid w:val="00A224E0"/>
    <w:rsid w:val="00A25DA6"/>
    <w:rsid w:val="00A45280"/>
    <w:rsid w:val="00A70F24"/>
    <w:rsid w:val="00A87CE2"/>
    <w:rsid w:val="00A9749D"/>
    <w:rsid w:val="00AC4050"/>
    <w:rsid w:val="00B142E9"/>
    <w:rsid w:val="00B46B0A"/>
    <w:rsid w:val="00B501D2"/>
    <w:rsid w:val="00C63B6D"/>
    <w:rsid w:val="00C708B2"/>
    <w:rsid w:val="00C816B4"/>
    <w:rsid w:val="00D14951"/>
    <w:rsid w:val="00D230F5"/>
    <w:rsid w:val="00D76F05"/>
    <w:rsid w:val="00E06E13"/>
    <w:rsid w:val="00E724B3"/>
    <w:rsid w:val="00E724C0"/>
    <w:rsid w:val="00F00962"/>
    <w:rsid w:val="00F42155"/>
    <w:rsid w:val="00F45C9A"/>
    <w:rsid w:val="00F54D47"/>
    <w:rsid w:val="00F54D5A"/>
    <w:rsid w:val="00F61DBC"/>
    <w:rsid w:val="00F80A3B"/>
    <w:rsid w:val="00F8314B"/>
    <w:rsid w:val="00F87312"/>
    <w:rsid w:val="00FA7D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06EB6E"/>
  <w15:chartTrackingRefBased/>
  <w15:docId w15:val="{267F9C90-05B4-456E-9FDE-D4A0CF53B4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4643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0A172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7108A"/>
    <w:pPr>
      <w:tabs>
        <w:tab w:val="center" w:pos="4513"/>
        <w:tab w:val="right" w:pos="9026"/>
      </w:tabs>
      <w:spacing w:after="0" w:line="240" w:lineRule="auto"/>
    </w:pPr>
  </w:style>
  <w:style w:type="character" w:customStyle="1" w:styleId="HeaderChar">
    <w:name w:val="Header Char"/>
    <w:basedOn w:val="DefaultParagraphFont"/>
    <w:link w:val="Header"/>
    <w:uiPriority w:val="99"/>
    <w:rsid w:val="0087108A"/>
  </w:style>
  <w:style w:type="paragraph" w:styleId="Footer">
    <w:name w:val="footer"/>
    <w:basedOn w:val="Normal"/>
    <w:link w:val="FooterChar"/>
    <w:uiPriority w:val="99"/>
    <w:unhideWhenUsed/>
    <w:rsid w:val="0087108A"/>
    <w:pPr>
      <w:tabs>
        <w:tab w:val="center" w:pos="4513"/>
        <w:tab w:val="right" w:pos="9026"/>
      </w:tabs>
      <w:spacing w:after="0" w:line="240" w:lineRule="auto"/>
    </w:pPr>
  </w:style>
  <w:style w:type="character" w:customStyle="1" w:styleId="FooterChar">
    <w:name w:val="Footer Char"/>
    <w:basedOn w:val="DefaultParagraphFont"/>
    <w:link w:val="Footer"/>
    <w:uiPriority w:val="99"/>
    <w:rsid w:val="0087108A"/>
  </w:style>
  <w:style w:type="paragraph" w:customStyle="1" w:styleId="CoversheetTitle2">
    <w:name w:val="Coversheet Title2"/>
    <w:basedOn w:val="Normal"/>
    <w:rsid w:val="00D76F05"/>
    <w:pPr>
      <w:spacing w:before="480" w:after="480" w:line="300" w:lineRule="atLeast"/>
      <w:jc w:val="center"/>
    </w:pPr>
    <w:rPr>
      <w:rFonts w:ascii="Times New Roman" w:eastAsia="Times New Roman" w:hAnsi="Times New Roman" w:cs="Times New Roman"/>
      <w:smallCaps/>
      <w:sz w:val="28"/>
      <w:szCs w:val="20"/>
    </w:rPr>
  </w:style>
  <w:style w:type="character" w:customStyle="1" w:styleId="Heading2Char">
    <w:name w:val="Heading 2 Char"/>
    <w:basedOn w:val="DefaultParagraphFont"/>
    <w:link w:val="Heading2"/>
    <w:uiPriority w:val="9"/>
    <w:rsid w:val="000A1724"/>
    <w:rPr>
      <w:rFonts w:asciiTheme="majorHAnsi" w:eastAsiaTheme="majorEastAsia" w:hAnsiTheme="majorHAnsi" w:cstheme="majorBidi"/>
      <w:color w:val="2F5496" w:themeColor="accent1" w:themeShade="BF"/>
      <w:sz w:val="26"/>
      <w:szCs w:val="26"/>
    </w:rPr>
  </w:style>
  <w:style w:type="table" w:styleId="TableGrid">
    <w:name w:val="Table Grid"/>
    <w:basedOn w:val="TableNormal"/>
    <w:uiPriority w:val="39"/>
    <w:rsid w:val="00A70F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01EA9"/>
    <w:rPr>
      <w:color w:val="0563C1" w:themeColor="hyperlink"/>
      <w:u w:val="single"/>
    </w:rPr>
  </w:style>
  <w:style w:type="character" w:customStyle="1" w:styleId="UnresolvedMention1">
    <w:name w:val="Unresolved Mention1"/>
    <w:basedOn w:val="DefaultParagraphFont"/>
    <w:uiPriority w:val="99"/>
    <w:semiHidden/>
    <w:unhideWhenUsed/>
    <w:rsid w:val="00501EA9"/>
    <w:rPr>
      <w:color w:val="605E5C"/>
      <w:shd w:val="clear" w:color="auto" w:fill="E1DFDD"/>
    </w:rPr>
  </w:style>
  <w:style w:type="paragraph" w:styleId="ListParagraph">
    <w:name w:val="List Paragraph"/>
    <w:basedOn w:val="Normal"/>
    <w:uiPriority w:val="1"/>
    <w:qFormat/>
    <w:rsid w:val="00AC4050"/>
    <w:pPr>
      <w:ind w:left="720"/>
      <w:contextualSpacing/>
    </w:pPr>
  </w:style>
  <w:style w:type="paragraph" w:styleId="BalloonText">
    <w:name w:val="Balloon Text"/>
    <w:basedOn w:val="Normal"/>
    <w:link w:val="BalloonTextChar"/>
    <w:uiPriority w:val="99"/>
    <w:semiHidden/>
    <w:unhideWhenUsed/>
    <w:rsid w:val="00F45C9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45C9A"/>
    <w:rPr>
      <w:rFonts w:ascii="Segoe UI" w:hAnsi="Segoe UI" w:cs="Segoe UI"/>
      <w:sz w:val="18"/>
      <w:szCs w:val="18"/>
    </w:rPr>
  </w:style>
  <w:style w:type="character" w:customStyle="1" w:styleId="UnresolvedMention2">
    <w:name w:val="Unresolved Mention2"/>
    <w:basedOn w:val="DefaultParagraphFont"/>
    <w:uiPriority w:val="99"/>
    <w:semiHidden/>
    <w:unhideWhenUsed/>
    <w:rsid w:val="0072163E"/>
    <w:rPr>
      <w:color w:val="605E5C"/>
      <w:shd w:val="clear" w:color="auto" w:fill="E1DFDD"/>
    </w:rPr>
  </w:style>
  <w:style w:type="character" w:styleId="UnresolvedMention">
    <w:name w:val="Unresolved Mention"/>
    <w:basedOn w:val="DefaultParagraphFont"/>
    <w:uiPriority w:val="99"/>
    <w:semiHidden/>
    <w:unhideWhenUsed/>
    <w:rsid w:val="005D27EC"/>
    <w:rPr>
      <w:color w:val="605E5C"/>
      <w:shd w:val="clear" w:color="auto" w:fill="E1DFDD"/>
    </w:rPr>
  </w:style>
  <w:style w:type="character" w:customStyle="1" w:styleId="Heading1Char">
    <w:name w:val="Heading 1 Char"/>
    <w:basedOn w:val="DefaultParagraphFont"/>
    <w:link w:val="Heading1"/>
    <w:uiPriority w:val="9"/>
    <w:rsid w:val="00046436"/>
    <w:rPr>
      <w:rFonts w:asciiTheme="majorHAnsi" w:eastAsiaTheme="majorEastAsia" w:hAnsiTheme="majorHAnsi" w:cstheme="majorBidi"/>
      <w:color w:val="2F5496" w:themeColor="accent1" w:themeShade="BF"/>
      <w:sz w:val="32"/>
      <w:szCs w:val="32"/>
    </w:rPr>
  </w:style>
  <w:style w:type="paragraph" w:styleId="BodyText">
    <w:name w:val="Body Text"/>
    <w:basedOn w:val="Normal"/>
    <w:link w:val="BodyTextChar"/>
    <w:uiPriority w:val="1"/>
    <w:qFormat/>
    <w:rsid w:val="00046436"/>
    <w:pPr>
      <w:widowControl w:val="0"/>
      <w:autoSpaceDE w:val="0"/>
      <w:autoSpaceDN w:val="0"/>
      <w:adjustRightInd w:val="0"/>
      <w:spacing w:after="0" w:line="240" w:lineRule="auto"/>
    </w:pPr>
    <w:rPr>
      <w:rFonts w:eastAsia="Times New Roman"/>
      <w:lang w:eastAsia="en-GB"/>
    </w:rPr>
  </w:style>
  <w:style w:type="character" w:customStyle="1" w:styleId="BodyTextChar">
    <w:name w:val="Body Text Char"/>
    <w:basedOn w:val="DefaultParagraphFont"/>
    <w:link w:val="BodyText"/>
    <w:uiPriority w:val="1"/>
    <w:rsid w:val="00046436"/>
    <w:rPr>
      <w:rFonts w:eastAsia="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9339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report@sra.org.uk" TargetMode="External"/><Relationship Id="rId18"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promediate.co.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enquiries@legalombudsman.org.uk" TargetMode="External"/><Relationship Id="rId5" Type="http://schemas.openxmlformats.org/officeDocument/2006/relationships/styles" Target="styles.xml"/><Relationship Id="rId15" Type="http://schemas.openxmlformats.org/officeDocument/2006/relationships/hyperlink" Target="https://eur02.safelinks.protection.outlook.com/?url=http%3A%2F%2Fwww.ico.org.uk%2F&amp;data=05%7C02%7CJEmery%40berrysmith.com%7C15ef3782f89a4f30962808dec887c580%7C99a2b301fb9545a08ea5e3f956ff6562%7C0%7C0%7C639168682626757661%7CUnknown%7CTWFpbGZsb3d8eyJFbXB0eU1hcGkiOnRydWUsIlYiOiIwLjAuMDAwMCIsIlAiOiJXaW4zMiIsIkFOIjoiTWFpbCIsIldUIjoyfQ%3D%3D%7C0%7C%7C%7C&amp;sdata=puBbzPyRKhyuoSzwwfkAzDnD80VnmFX5yORym2NH%2Bic%3D&amp;reserved=0" TargetMode="External"/><Relationship Id="rId10" Type="http://schemas.openxmlformats.org/officeDocument/2006/relationships/hyperlink" Target="mailto:nparker@berrysmith.com"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nparker@berrysmith.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Number xmlns="6afb8655-78c6-4ebe-822e-42a9bf0537e6">6</Numb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905BE871A16B74EAE3946EBC6BC5A03" ma:contentTypeVersion="13" ma:contentTypeDescription="Create a new document." ma:contentTypeScope="" ma:versionID="f663322492e560de93dcf96a0c2af5d9">
  <xsd:schema xmlns:xsd="http://www.w3.org/2001/XMLSchema" xmlns:xs="http://www.w3.org/2001/XMLSchema" xmlns:p="http://schemas.microsoft.com/office/2006/metadata/properties" xmlns:ns2="6afb8655-78c6-4ebe-822e-42a9bf0537e6" xmlns:ns3="09ab0593-7ce4-4eef-9c92-0d24c3080f50" targetNamespace="http://schemas.microsoft.com/office/2006/metadata/properties" ma:root="true" ma:fieldsID="0a389d21fbb3adc7faf60653a8da3d8e" ns2:_="" ns3:_="">
    <xsd:import namespace="6afb8655-78c6-4ebe-822e-42a9bf0537e6"/>
    <xsd:import namespace="09ab0593-7ce4-4eef-9c92-0d24c3080f50"/>
    <xsd:element name="properties">
      <xsd:complexType>
        <xsd:sequence>
          <xsd:element name="documentManagement">
            <xsd:complexType>
              <xsd:all>
                <xsd:element ref="ns2:Number"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fb8655-78c6-4ebe-822e-42a9bf0537e6" elementFormDefault="qualified">
    <xsd:import namespace="http://schemas.microsoft.com/office/2006/documentManagement/types"/>
    <xsd:import namespace="http://schemas.microsoft.com/office/infopath/2007/PartnerControls"/>
    <xsd:element name="Number" ma:index="8" nillable="true" ma:displayName="Number" ma:internalName="Number">
      <xsd:simpleType>
        <xsd:restriction base="dms:Number"/>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9ab0593-7ce4-4eef-9c92-0d24c3080f50"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9F83325-897E-42F6-8F39-3420840D287E}">
  <ds:schemaRefs>
    <ds:schemaRef ds:uri="http://schemas.microsoft.com/office/2006/metadata/properties"/>
    <ds:schemaRef ds:uri="http://schemas.microsoft.com/office/infopath/2007/PartnerControls"/>
    <ds:schemaRef ds:uri="6afb8655-78c6-4ebe-822e-42a9bf0537e6"/>
  </ds:schemaRefs>
</ds:datastoreItem>
</file>

<file path=customXml/itemProps2.xml><?xml version="1.0" encoding="utf-8"?>
<ds:datastoreItem xmlns:ds="http://schemas.openxmlformats.org/officeDocument/2006/customXml" ds:itemID="{42ADB1A4-5026-4952-946A-8BD6AB22B6E6}">
  <ds:schemaRefs>
    <ds:schemaRef ds:uri="http://schemas.microsoft.com/sharepoint/v3/contenttype/forms"/>
  </ds:schemaRefs>
</ds:datastoreItem>
</file>

<file path=customXml/itemProps3.xml><?xml version="1.0" encoding="utf-8"?>
<ds:datastoreItem xmlns:ds="http://schemas.openxmlformats.org/officeDocument/2006/customXml" ds:itemID="{B3F970CC-A05C-4ED5-AF30-819D3C9E11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fb8655-78c6-4ebe-822e-42a9bf0537e6"/>
    <ds:schemaRef ds:uri="09ab0593-7ce4-4eef-9c92-0d24c3080f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909</Words>
  <Characters>5184</Characters>
  <Application>Microsoft Office Word</Application>
  <DocSecurity>8</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Keith Daniel</dc:creator>
  <cp:keywords/>
  <dc:description/>
  <cp:lastModifiedBy>Jane Emery</cp:lastModifiedBy>
  <cp:revision>2</cp:revision>
  <cp:lastPrinted>2019-11-04T10:34:00Z</cp:lastPrinted>
  <dcterms:created xsi:type="dcterms:W3CDTF">2026-06-23T08:58:00Z</dcterms:created>
  <dcterms:modified xsi:type="dcterms:W3CDTF">2026-06-23T08:58:00Z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0x010100E905BE871A16B74EAE3946EBC6BC5A03</vt:lpwstr>
  </property>
  <property fmtid="{D5CDD505-2E9C-101B-9397-08002B2CF9AE}" pid="3" name="TaxKeyword">
    <vt:lpwstr/>
  </property>
  <property fmtid="{D5CDD505-2E9C-101B-9397-08002B2CF9AE}" pid="4" name="Order">
    <vt:r8>6178800</vt:r8>
  </property>
</Properties>
</file>